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6" w:rsidRPr="009C25B6" w:rsidRDefault="009C25B6" w:rsidP="009C25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2A4377" w:rsidRPr="002A4377" w:rsidRDefault="002A4377" w:rsidP="002A43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2A4377">
        <w:rPr>
          <w:rFonts w:ascii="Times New Roman" w:eastAsia="Calibri" w:hAnsi="Times New Roman" w:cs="Times New Roman"/>
          <w:b/>
          <w:color w:val="000000"/>
          <w:sz w:val="20"/>
        </w:rPr>
        <w:t>муниципальное бюджетное общеобразовательное учреждение</w:t>
      </w:r>
    </w:p>
    <w:p w:rsidR="002A4377" w:rsidRPr="002A4377" w:rsidRDefault="002A4377" w:rsidP="002A43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2A4377">
        <w:rPr>
          <w:rFonts w:ascii="Times New Roman" w:eastAsia="Calibri" w:hAnsi="Times New Roman" w:cs="Times New Roman"/>
          <w:b/>
          <w:color w:val="000000"/>
          <w:sz w:val="20"/>
        </w:rPr>
        <w:t>Школа №111</w:t>
      </w:r>
    </w:p>
    <w:p w:rsidR="002A4377" w:rsidRPr="002A4377" w:rsidRDefault="002A4377" w:rsidP="002A43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2A4377">
        <w:rPr>
          <w:rFonts w:ascii="Times New Roman" w:eastAsia="Calibri" w:hAnsi="Times New Roman" w:cs="Times New Roman"/>
          <w:b/>
          <w:color w:val="000000"/>
          <w:sz w:val="20"/>
        </w:rPr>
        <w:t>Первомайского района города Ростова-на-Дону</w:t>
      </w:r>
    </w:p>
    <w:p w:rsidR="002A4377" w:rsidRPr="002A4377" w:rsidRDefault="002A4377" w:rsidP="002A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377" w:rsidRPr="002A4377" w:rsidRDefault="002A4377" w:rsidP="002A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2" w:type="dxa"/>
        <w:jc w:val="center"/>
        <w:tblInd w:w="-1211" w:type="dxa"/>
        <w:tblLook w:val="04A0"/>
      </w:tblPr>
      <w:tblGrid>
        <w:gridCol w:w="5069"/>
        <w:gridCol w:w="4673"/>
      </w:tblGrid>
      <w:tr w:rsidR="002A4377" w:rsidRPr="002A4377" w:rsidTr="00670011">
        <w:trPr>
          <w:trHeight w:val="1340"/>
          <w:jc w:val="center"/>
        </w:trPr>
        <w:tc>
          <w:tcPr>
            <w:tcW w:w="5069" w:type="dxa"/>
            <w:shd w:val="clear" w:color="auto" w:fill="auto"/>
          </w:tcPr>
          <w:p w:rsidR="002A4377" w:rsidRPr="002A4377" w:rsidRDefault="002A4377" w:rsidP="002A43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СОГЛАСОВАНО</w:t>
            </w:r>
          </w:p>
          <w:p w:rsidR="002A4377" w:rsidRPr="002A4377" w:rsidRDefault="002A4377" w:rsidP="002A43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 методическом совете</w:t>
            </w:r>
          </w:p>
          <w:p w:rsidR="002A4377" w:rsidRPr="002A4377" w:rsidRDefault="002A4377" w:rsidP="002A43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Председатель </w:t>
            </w:r>
            <w:proofErr w:type="spellStart"/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методсовета</w:t>
            </w:r>
            <w:proofErr w:type="spellEnd"/>
          </w:p>
          <w:p w:rsidR="002A4377" w:rsidRPr="002A4377" w:rsidRDefault="002A4377" w:rsidP="002A43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______________/Е.В.Булаева/</w:t>
            </w:r>
          </w:p>
          <w:p w:rsidR="002A4377" w:rsidRPr="002A4377" w:rsidRDefault="00B0630E" w:rsidP="002A43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Протокол №1 от 30.08.2021</w:t>
            </w:r>
          </w:p>
          <w:p w:rsidR="002A4377" w:rsidRPr="002A4377" w:rsidRDefault="002A4377" w:rsidP="002A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2A4377" w:rsidRPr="002A4377" w:rsidRDefault="002A4377" w:rsidP="002A4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УТВЕРЖДАЮ</w:t>
            </w:r>
          </w:p>
          <w:p w:rsidR="002A4377" w:rsidRPr="002A4377" w:rsidRDefault="002A4377" w:rsidP="002A4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Директор МБОУ «Школа№111»</w:t>
            </w:r>
          </w:p>
          <w:p w:rsidR="002A4377" w:rsidRPr="002A4377" w:rsidRDefault="002A4377" w:rsidP="002A4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___________/О.П.Бондарева/</w:t>
            </w:r>
          </w:p>
          <w:p w:rsidR="002A4377" w:rsidRPr="002A4377" w:rsidRDefault="00670011" w:rsidP="002A4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Приказ №03</w:t>
            </w:r>
            <w:r w:rsidR="002A4377"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.31.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</w:t>
            </w:r>
            <w:r w:rsidR="002A4377" w:rsidRPr="002A43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3-од </w:t>
            </w:r>
          </w:p>
          <w:p w:rsidR="002A4377" w:rsidRPr="002A4377" w:rsidRDefault="00670011" w:rsidP="002A4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от 31.08.2021</w:t>
            </w:r>
          </w:p>
          <w:p w:rsidR="002A4377" w:rsidRPr="002A4377" w:rsidRDefault="002A4377" w:rsidP="002A43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2A4377" w:rsidRPr="002A4377" w:rsidRDefault="002A4377" w:rsidP="002A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77" w:rsidRPr="002A4377" w:rsidRDefault="002A4377" w:rsidP="002A4377">
      <w:pPr>
        <w:shd w:val="clear" w:color="auto" w:fill="FFFFFF"/>
        <w:tabs>
          <w:tab w:val="left" w:leader="underscore" w:pos="9356"/>
        </w:tabs>
        <w:spacing w:before="240" w:after="0" w:line="240" w:lineRule="auto"/>
        <w:ind w:left="142" w:right="129"/>
        <w:jc w:val="center"/>
        <w:rPr>
          <w:rFonts w:ascii="Times New Roman" w:eastAsia="Times New Roman" w:hAnsi="Times New Roman" w:cs="Times New Roman"/>
          <w:b/>
          <w:bCs/>
          <w:spacing w:val="-2"/>
          <w:sz w:val="72"/>
          <w:szCs w:val="72"/>
          <w:lang w:eastAsia="ru-RU"/>
        </w:rPr>
      </w:pPr>
      <w:r w:rsidRPr="002A4377">
        <w:rPr>
          <w:rFonts w:ascii="Times New Roman" w:eastAsia="Times New Roman" w:hAnsi="Times New Roman" w:cs="Times New Roman"/>
          <w:b/>
          <w:bCs/>
          <w:spacing w:val="-2"/>
          <w:sz w:val="72"/>
          <w:szCs w:val="72"/>
          <w:lang w:eastAsia="ru-RU"/>
        </w:rPr>
        <w:t>РАБОЧАЯ ПРОГРАММА</w:t>
      </w:r>
    </w:p>
    <w:p w:rsidR="00C56A88" w:rsidRPr="002A4377" w:rsidRDefault="002A4377" w:rsidP="00A054FF">
      <w:pPr>
        <w:shd w:val="clear" w:color="auto" w:fill="FFFFFF"/>
        <w:tabs>
          <w:tab w:val="left" w:leader="underscore" w:pos="5678"/>
        </w:tabs>
        <w:spacing w:before="240" w:after="0" w:line="240" w:lineRule="auto"/>
        <w:ind w:left="2477" w:right="2208"/>
        <w:jc w:val="center"/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eastAsia="ru-RU"/>
        </w:rPr>
      </w:pPr>
      <w:r w:rsidRPr="002A4377">
        <w:rPr>
          <w:rFonts w:ascii="Times New Roman" w:eastAsia="Times New Roman" w:hAnsi="Times New Roman" w:cs="Times New Roman"/>
          <w:b/>
          <w:bCs/>
          <w:spacing w:val="-2"/>
          <w:sz w:val="52"/>
          <w:szCs w:val="40"/>
          <w:lang w:eastAsia="ru-RU"/>
        </w:rPr>
        <w:t xml:space="preserve">по  </w:t>
      </w:r>
      <w:r w:rsidR="00A054FF">
        <w:rPr>
          <w:rFonts w:ascii="Times New Roman" w:eastAsia="Times New Roman" w:hAnsi="Times New Roman" w:cs="Times New Roman"/>
          <w:b/>
          <w:bCs/>
          <w:spacing w:val="-2"/>
          <w:sz w:val="52"/>
          <w:szCs w:val="40"/>
          <w:lang w:eastAsia="ru-RU"/>
        </w:rPr>
        <w:t>внеурочной деятельности</w:t>
      </w:r>
      <w:r w:rsidRPr="002A4377">
        <w:rPr>
          <w:rFonts w:ascii="Times New Roman" w:eastAsia="Times New Roman" w:hAnsi="Times New Roman" w:cs="Times New Roman"/>
          <w:b/>
          <w:bCs/>
          <w:spacing w:val="-2"/>
          <w:sz w:val="52"/>
          <w:szCs w:val="40"/>
          <w:lang w:eastAsia="ru-RU"/>
        </w:rPr>
        <w:t xml:space="preserve"> </w:t>
      </w: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B0630E" w:rsidRDefault="006C4903" w:rsidP="006C4903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2A4377">
        <w:rPr>
          <w:rFonts w:ascii="Times New Roman" w:hAnsi="Times New Roman" w:cs="Times New Roman"/>
          <w:b/>
          <w:bCs/>
          <w:sz w:val="44"/>
        </w:rPr>
        <w:t xml:space="preserve"> </w:t>
      </w:r>
      <w:r w:rsidR="00B0630E">
        <w:rPr>
          <w:rFonts w:ascii="Times New Roman" w:hAnsi="Times New Roman" w:cs="Times New Roman"/>
          <w:b/>
          <w:bCs/>
          <w:sz w:val="44"/>
        </w:rPr>
        <w:t>Студия изобразительного творчества</w:t>
      </w:r>
    </w:p>
    <w:p w:rsidR="006C4903" w:rsidRPr="002A4377" w:rsidRDefault="006C4903" w:rsidP="006C4903">
      <w:pPr>
        <w:jc w:val="center"/>
        <w:rPr>
          <w:rFonts w:ascii="Times New Roman" w:hAnsi="Times New Roman" w:cs="Times New Roman"/>
          <w:b/>
          <w:bCs/>
          <w:sz w:val="48"/>
        </w:rPr>
      </w:pPr>
      <w:r w:rsidRPr="002A4377">
        <w:rPr>
          <w:rFonts w:ascii="Times New Roman" w:hAnsi="Times New Roman" w:cs="Times New Roman"/>
          <w:b/>
          <w:bCs/>
          <w:sz w:val="48"/>
        </w:rPr>
        <w:t>«</w:t>
      </w:r>
      <w:r w:rsidR="00B0630E">
        <w:rPr>
          <w:rFonts w:ascii="Times New Roman" w:hAnsi="Times New Roman" w:cs="Times New Roman"/>
          <w:b/>
          <w:bCs/>
          <w:sz w:val="48"/>
        </w:rPr>
        <w:t>Жар-птица</w:t>
      </w:r>
      <w:r w:rsidRPr="002A4377">
        <w:rPr>
          <w:rFonts w:ascii="Times New Roman" w:hAnsi="Times New Roman" w:cs="Times New Roman"/>
          <w:b/>
          <w:bCs/>
          <w:sz w:val="48"/>
        </w:rPr>
        <w:t>»</w:t>
      </w:r>
    </w:p>
    <w:p w:rsidR="002A4377" w:rsidRPr="00B0630E" w:rsidRDefault="002A4377" w:rsidP="00B0630E">
      <w:pPr>
        <w:pStyle w:val="1"/>
        <w:jc w:val="center"/>
        <w:rPr>
          <w:color w:val="auto"/>
        </w:rPr>
      </w:pPr>
      <w:r w:rsidRPr="002A4377">
        <w:rPr>
          <w:color w:val="auto"/>
        </w:rPr>
        <w:t>направление: изобразительное искусство</w:t>
      </w:r>
    </w:p>
    <w:p w:rsidR="00C56A88" w:rsidRPr="00A054FF" w:rsidRDefault="006C4903" w:rsidP="00A054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начального общего образования (1-4 классы)</w:t>
      </w:r>
    </w:p>
    <w:p w:rsidR="00C56A88" w:rsidRPr="00C56A88" w:rsidRDefault="00C56A88" w:rsidP="00C56A8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C56A88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Автор-составитель: педагог дополнительного образования,</w:t>
      </w: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C56A88">
        <w:rPr>
          <w:rFonts w:ascii="Times New Roman" w:eastAsia="Calibri" w:hAnsi="Times New Roman" w:cs="Times New Roman"/>
          <w:sz w:val="20"/>
        </w:rPr>
        <w:t xml:space="preserve">                                Ромашова Наталья Николаевна</w:t>
      </w: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C56A88">
        <w:rPr>
          <w:rFonts w:ascii="Times New Roman" w:eastAsia="Calibri" w:hAnsi="Times New Roman" w:cs="Times New Roman"/>
          <w:b/>
          <w:sz w:val="20"/>
        </w:rPr>
        <w:t xml:space="preserve">                              Уровень программы:</w:t>
      </w:r>
      <w:r w:rsidRPr="00C56A88">
        <w:rPr>
          <w:rFonts w:ascii="Times New Roman" w:eastAsia="Calibri" w:hAnsi="Times New Roman" w:cs="Times New Roman"/>
          <w:sz w:val="20"/>
        </w:rPr>
        <w:t xml:space="preserve"> (базовый)</w:t>
      </w: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C56A88">
        <w:rPr>
          <w:rFonts w:ascii="Times New Roman" w:eastAsia="Calibri" w:hAnsi="Times New Roman" w:cs="Times New Roman"/>
          <w:b/>
          <w:sz w:val="20"/>
        </w:rPr>
        <w:t xml:space="preserve">                                        Срок реализации программы</w:t>
      </w:r>
      <w:r w:rsidR="00A054FF">
        <w:rPr>
          <w:rFonts w:ascii="Times New Roman" w:eastAsia="Calibri" w:hAnsi="Times New Roman" w:cs="Times New Roman"/>
          <w:sz w:val="20"/>
        </w:rPr>
        <w:t>: 1 год</w:t>
      </w: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C56A88">
        <w:rPr>
          <w:rFonts w:ascii="Times New Roman" w:eastAsia="Calibri" w:hAnsi="Times New Roman" w:cs="Times New Roman"/>
          <w:b/>
          <w:sz w:val="20"/>
        </w:rPr>
        <w:t xml:space="preserve">                                  Возрастная категория:</w:t>
      </w:r>
      <w:r w:rsidR="003A7C37">
        <w:rPr>
          <w:rFonts w:ascii="Times New Roman" w:eastAsia="Calibri" w:hAnsi="Times New Roman" w:cs="Times New Roman"/>
          <w:sz w:val="20"/>
        </w:rPr>
        <w:t xml:space="preserve"> от 7-10</w:t>
      </w:r>
      <w:r w:rsidRPr="00C56A88">
        <w:rPr>
          <w:rFonts w:ascii="Times New Roman" w:eastAsia="Calibri" w:hAnsi="Times New Roman" w:cs="Times New Roman"/>
          <w:sz w:val="20"/>
        </w:rPr>
        <w:t xml:space="preserve"> лет</w:t>
      </w: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C56A88">
        <w:rPr>
          <w:rFonts w:ascii="Times New Roman" w:eastAsia="Calibri" w:hAnsi="Times New Roman" w:cs="Times New Roman"/>
          <w:sz w:val="20"/>
        </w:rPr>
        <w:t xml:space="preserve">                                Вид программы:  </w:t>
      </w:r>
      <w:proofErr w:type="gramStart"/>
      <w:r w:rsidRPr="00C56A88">
        <w:rPr>
          <w:rFonts w:ascii="Times New Roman" w:eastAsia="Calibri" w:hAnsi="Times New Roman" w:cs="Times New Roman"/>
          <w:sz w:val="20"/>
        </w:rPr>
        <w:t>адаптированная</w:t>
      </w:r>
      <w:proofErr w:type="gramEnd"/>
    </w:p>
    <w:p w:rsidR="006C4903" w:rsidRDefault="006C4903" w:rsidP="00E56974">
      <w:pPr>
        <w:spacing w:after="0" w:line="240" w:lineRule="auto"/>
        <w:rPr>
          <w:rFonts w:ascii="Times New Roman" w:eastAsia="Calibri" w:hAnsi="Times New Roman" w:cs="Times New Roman"/>
          <w:bCs/>
          <w:sz w:val="20"/>
        </w:rPr>
      </w:pPr>
    </w:p>
    <w:p w:rsidR="006C4903" w:rsidRPr="00C56A88" w:rsidRDefault="006C4903" w:rsidP="00C56A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</w:rPr>
      </w:pPr>
    </w:p>
    <w:p w:rsidR="00C56A88" w:rsidRPr="00C56A88" w:rsidRDefault="00C56A88" w:rsidP="00C56A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</w:rPr>
      </w:pPr>
    </w:p>
    <w:p w:rsidR="00C56A88" w:rsidRDefault="00C56A88" w:rsidP="00C56A8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C56A88">
        <w:rPr>
          <w:rFonts w:ascii="Times New Roman" w:eastAsia="Calibri" w:hAnsi="Times New Roman" w:cs="Times New Roman"/>
          <w:sz w:val="20"/>
        </w:rPr>
        <w:t xml:space="preserve">Рабочая программа  разработана в соответствии с Федеральным  государственным образовательным стандартом образования, на основе программы «Дополнительное художественное образование детей», издательство «Просвещение», авторы: Т.А. </w:t>
      </w:r>
      <w:proofErr w:type="spellStart"/>
      <w:r w:rsidRPr="00C56A88">
        <w:rPr>
          <w:rFonts w:ascii="Times New Roman" w:eastAsia="Calibri" w:hAnsi="Times New Roman" w:cs="Times New Roman"/>
          <w:sz w:val="20"/>
        </w:rPr>
        <w:t>Копцева</w:t>
      </w:r>
      <w:proofErr w:type="gramStart"/>
      <w:r w:rsidRPr="00C56A88">
        <w:rPr>
          <w:rFonts w:ascii="Times New Roman" w:eastAsia="Calibri" w:hAnsi="Times New Roman" w:cs="Times New Roman"/>
          <w:sz w:val="20"/>
        </w:rPr>
        <w:t>,Н</w:t>
      </w:r>
      <w:proofErr w:type="gramEnd"/>
      <w:r w:rsidRPr="00C56A88">
        <w:rPr>
          <w:rFonts w:ascii="Times New Roman" w:eastAsia="Calibri" w:hAnsi="Times New Roman" w:cs="Times New Roman"/>
          <w:sz w:val="20"/>
        </w:rPr>
        <w:t>.В</w:t>
      </w:r>
      <w:proofErr w:type="spellEnd"/>
      <w:r w:rsidRPr="00C56A88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Pr="00C56A88">
        <w:rPr>
          <w:rFonts w:ascii="Times New Roman" w:eastAsia="Calibri" w:hAnsi="Times New Roman" w:cs="Times New Roman"/>
          <w:sz w:val="20"/>
        </w:rPr>
        <w:t>Гросул</w:t>
      </w:r>
      <w:proofErr w:type="spellEnd"/>
      <w:r w:rsidRPr="00C56A88">
        <w:rPr>
          <w:rFonts w:ascii="Times New Roman" w:eastAsia="Calibri" w:hAnsi="Times New Roman" w:cs="Times New Roman"/>
          <w:sz w:val="20"/>
        </w:rPr>
        <w:t xml:space="preserve">, И.Е. Кулагина, и.М. Красильников, Л.М.Некрасова, А.В. </w:t>
      </w:r>
      <w:proofErr w:type="spellStart"/>
      <w:r w:rsidRPr="00C56A88">
        <w:rPr>
          <w:rFonts w:ascii="Times New Roman" w:eastAsia="Calibri" w:hAnsi="Times New Roman" w:cs="Times New Roman"/>
          <w:sz w:val="20"/>
        </w:rPr>
        <w:t>Гребенкин</w:t>
      </w:r>
      <w:proofErr w:type="spellEnd"/>
      <w:r w:rsidRPr="00C56A88">
        <w:rPr>
          <w:rFonts w:ascii="Times New Roman" w:eastAsia="Calibri" w:hAnsi="Times New Roman" w:cs="Times New Roman"/>
          <w:sz w:val="20"/>
        </w:rPr>
        <w:t xml:space="preserve">, Л.М.Баженова,  кандидаты педагогических наук; Г.Ю. Франко, Е.С. </w:t>
      </w:r>
      <w:proofErr w:type="spellStart"/>
      <w:r w:rsidRPr="00C56A88">
        <w:rPr>
          <w:rFonts w:ascii="Times New Roman" w:eastAsia="Calibri" w:hAnsi="Times New Roman" w:cs="Times New Roman"/>
          <w:sz w:val="20"/>
        </w:rPr>
        <w:t>Медкова</w:t>
      </w:r>
      <w:proofErr w:type="spellEnd"/>
      <w:r w:rsidRPr="00C56A88">
        <w:rPr>
          <w:rFonts w:ascii="Times New Roman" w:eastAsia="Calibri" w:hAnsi="Times New Roman" w:cs="Times New Roman"/>
          <w:sz w:val="20"/>
        </w:rPr>
        <w:t>, кандидаты филологических наук, 2019 г., допущенной  Министерством образования и науки Российской Федерации.</w:t>
      </w:r>
    </w:p>
    <w:p w:rsidR="002A4377" w:rsidRDefault="002A4377" w:rsidP="00C56A8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2A4377" w:rsidRPr="002A4377" w:rsidRDefault="002A4377" w:rsidP="002A4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 к утверждению:</w:t>
      </w:r>
    </w:p>
    <w:p w:rsidR="002A4377" w:rsidRPr="002A4377" w:rsidRDefault="00B0630E" w:rsidP="002A4377">
      <w:pPr>
        <w:shd w:val="clear" w:color="auto" w:fill="FFFFFF"/>
        <w:tabs>
          <w:tab w:val="left" w:leader="underscore" w:pos="9781"/>
        </w:tabs>
        <w:spacing w:after="0" w:line="336" w:lineRule="exact"/>
        <w:ind w:left="14" w:right="-13"/>
        <w:jc w:val="right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ectPr w:rsidR="002A4377" w:rsidRPr="002A4377" w:rsidSect="00670011">
          <w:pgSz w:w="11909" w:h="16834"/>
          <w:pgMar w:top="993" w:right="1029" w:bottom="720" w:left="1395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60"/>
          <w:noEndnote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педсовета№1 от 30</w:t>
      </w:r>
      <w:r w:rsidR="002A4377" w:rsidRPr="002A4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F95854" w:rsidRDefault="00F95854" w:rsidP="00C56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535" w:rsidRDefault="00815535" w:rsidP="00C56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535" w:rsidRPr="00F95854" w:rsidRDefault="00815535" w:rsidP="00C56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Пояснительная записка</w:t>
      </w:r>
      <w:r w:rsidRPr="00C56A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56A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C25B6" w:rsidRPr="00C56A88" w:rsidRDefault="009C25B6" w:rsidP="00C56A8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Желание творить – внутренняя потребность ребёнка,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Рисовать дети начинают рано, они умеют и хотят фантазировать. Фантазируя, ребёнок из реального мира попадает в мир придуманный. И увидеть его может лишь он.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своё отношение к </w:t>
      </w:r>
      <w:proofErr w:type="gramStart"/>
      <w:r w:rsidRPr="00C56A88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C56A88">
        <w:rPr>
          <w:rFonts w:ascii="Times New Roman" w:eastAsia="Calibri" w:hAnsi="Times New Roman" w:cs="Times New Roman"/>
          <w:sz w:val="24"/>
          <w:szCs w:val="24"/>
        </w:rPr>
        <w:t>. Ребёнок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6C4903" w:rsidRDefault="009C25B6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ребёнка.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ребёнок формирует и развивает  у себя определённые способности: зрительную оценку формы, ориентирование в пространстве, чувство цвета. </w:t>
      </w:r>
      <w:r w:rsidRPr="00C56A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C4903" w:rsidRDefault="006C4903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011" w:rsidRDefault="00670011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377" w:rsidRDefault="002A4377" w:rsidP="006C4903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7C37" w:rsidRPr="003A7C37" w:rsidRDefault="003A7C37" w:rsidP="003A7C37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C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Нормативные документы, обеспечивающие реализацию программы:</w:t>
      </w:r>
    </w:p>
    <w:p w:rsidR="003A7C37" w:rsidRPr="003A7C37" w:rsidRDefault="003A7C37" w:rsidP="003A7C3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29.12.2012 № 273-ФЗ «Об образовании в Российской Федерации»;</w:t>
      </w: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14.11.2013 №26-ЗС «Об образовании в Ростовской области»;</w:t>
      </w: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09.03. 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31.01.2012 года №</w:t>
      </w: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3A7C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2004 г</w:t>
        </w:r>
      </w:smartTag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</w:t>
      </w: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7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1089»;</w:t>
      </w: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№ 189 от29.12.2010г. Главного государственного санитарного врача Российской Федерации  « Об утверждении  СанПиН, 2.4.2.2821-10 Санитарно-эпидемиологические требования к условиям и организации обучения в образовательном учреждении»;</w:t>
      </w: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Департамента общего образования </w:t>
      </w:r>
      <w:proofErr w:type="spellStart"/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A7C37" w:rsidRPr="003A7C37" w:rsidRDefault="003A7C37" w:rsidP="003A7C37">
      <w:pPr>
        <w:numPr>
          <w:ilvl w:val="0"/>
          <w:numId w:val="2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A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01.02.2012 года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 1312». </w:t>
      </w:r>
    </w:p>
    <w:p w:rsidR="003A7C37" w:rsidRPr="003A7C37" w:rsidRDefault="003A7C37" w:rsidP="003A7C37">
      <w:pPr>
        <w:rPr>
          <w:rFonts w:ascii="Times New Roman" w:eastAsia="Calibri" w:hAnsi="Times New Roman" w:cs="Times New Roman"/>
          <w:sz w:val="24"/>
          <w:szCs w:val="24"/>
        </w:rPr>
      </w:pPr>
    </w:p>
    <w:p w:rsidR="00AB59EA" w:rsidRPr="00AB59EA" w:rsidRDefault="00AB59EA" w:rsidP="006C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-развитие творческой активности учащихся, создание условий для ее пробуждения и реализации, превращение ее в потребность;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-активизация процессов и механизмов творческого  воображения и деятельности учащихся;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-выработка и закрепление потребности в творчестве, предпосылки представление о творчестве как о глубинном, эмоционально ярком переживании, жизненно важном состоянии.  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t>Задачи программы.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Основной задачей занятий в детской студии изобразительного творчества является  раскрытие и развитие художественно-творческих способностей учащихся в неразрывном единстве с воспитанием духовно-нравственных качеств путем целенаправленного и организованного обучения.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-Умение решать спорные вопросы, распознавать и противодействовать манипуляциям, критически подходить к рекламе; 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-развитие коммуникативных навыков критического мышления, чувства </w:t>
      </w:r>
      <w:proofErr w:type="spellStart"/>
      <w:r w:rsidRPr="00C56A88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 и культуры речи;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lastRenderedPageBreak/>
        <w:t>-обучение методам решения логических, математических, комбинаторских, лингвистических задач;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-обучение осмыслению общего метода с учетом много вариантности решения проблем;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-побуждение учащихся к активному использованию современных технологий;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- вооружение учащихся знаниями о социуме </w:t>
      </w:r>
      <w:proofErr w:type="gramStart"/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56A88">
        <w:rPr>
          <w:rFonts w:ascii="Times New Roman" w:eastAsia="Calibri" w:hAnsi="Times New Roman" w:cs="Times New Roman"/>
          <w:sz w:val="24"/>
          <w:szCs w:val="24"/>
        </w:rPr>
        <w:t>о социальной структуре обществе, о профессиях и требованиях к ним);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-развитие умений и навыков, необходимых для успешной интеграции во взрослое общество;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-развитие социальной активности личности, сознательное соблюдение этических норм;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-осознание учащимися своих возможностей, способность соотнести их с выбранной профессией;</w:t>
      </w:r>
    </w:p>
    <w:p w:rsidR="00AB59EA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-стремление к самопознанию.</w:t>
      </w:r>
    </w:p>
    <w:p w:rsidR="00AB59EA" w:rsidRDefault="00AB59EA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9EA" w:rsidRPr="00AB59EA" w:rsidRDefault="00AB59EA" w:rsidP="00AB59EA">
      <w:pPr>
        <w:keepNext/>
        <w:keepLines/>
        <w:tabs>
          <w:tab w:val="left" w:pos="978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EA">
        <w:rPr>
          <w:rFonts w:ascii="Times New Roman" w:eastAsia="Calibri" w:hAnsi="Times New Roman" w:cs="Times New Roman"/>
          <w:b/>
          <w:sz w:val="24"/>
          <w:szCs w:val="24"/>
        </w:rPr>
        <w:t xml:space="preserve">Место курса «В мире прекрасного» в учебном плане: </w:t>
      </w:r>
      <w:r w:rsidRPr="00AB59EA">
        <w:rPr>
          <w:rFonts w:ascii="Times New Roman" w:eastAsia="Calibri" w:hAnsi="Times New Roman" w:cs="Times New Roman"/>
          <w:sz w:val="24"/>
          <w:szCs w:val="24"/>
        </w:rPr>
        <w:t>на изучение программы по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</w:rPr>
        <w:t>Утро художника</w:t>
      </w:r>
      <w:r w:rsidRPr="00AB59EA">
        <w:rPr>
          <w:rFonts w:ascii="Times New Roman" w:eastAsia="Calibri" w:hAnsi="Times New Roman" w:cs="Times New Roman"/>
          <w:sz w:val="24"/>
          <w:szCs w:val="24"/>
        </w:rPr>
        <w:t>»</w:t>
      </w:r>
      <w:r w:rsidRPr="00AB59EA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AB59E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учебным планом и календарным учебным графиком </w:t>
      </w:r>
      <w:r w:rsidRPr="00AB59EA">
        <w:rPr>
          <w:rFonts w:ascii="Times New Roman" w:eastAsia="Calibri" w:hAnsi="Times New Roman" w:cs="Times New Roman"/>
          <w:sz w:val="24"/>
          <w:szCs w:val="24"/>
        </w:rPr>
        <w:t>отводится -   1 час в неделю.</w:t>
      </w:r>
    </w:p>
    <w:p w:rsidR="00AB59EA" w:rsidRPr="00AB59EA" w:rsidRDefault="00AB59EA" w:rsidP="00AB5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903" w:rsidRPr="00680446" w:rsidRDefault="006C4903" w:rsidP="006C490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УМК, на основе которого планируется преподавание курса.</w:t>
      </w:r>
      <w:r w:rsidRPr="0068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1.Программа «Дополнительное художественное образование детей».  Н.В.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Гросул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,  Е.С.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Медкова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. М.: изд. Просвещение, 2009 год.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2.Уроки изобразительного искусства в начальной школе:1-4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. О.В.Островская. М.: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gramStart"/>
      <w:r w:rsidRPr="00680446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680446">
        <w:rPr>
          <w:rFonts w:ascii="Times New Roman" w:eastAsia="Calibri" w:hAnsi="Times New Roman" w:cs="Times New Roman"/>
          <w:sz w:val="24"/>
          <w:szCs w:val="24"/>
        </w:rPr>
        <w:t>зд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. центр ВАДОС,2007год.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>3.Крутенкова А.Д. Кукольный театр. Программа, рекомендации, мини-спектакли, пьесы.         Волгоград . Изд</w:t>
      </w:r>
      <w:proofErr w:type="gramStart"/>
      <w:r w:rsidRPr="00680446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80446">
        <w:rPr>
          <w:rFonts w:ascii="Times New Roman" w:eastAsia="Calibri" w:hAnsi="Times New Roman" w:cs="Times New Roman"/>
          <w:sz w:val="24"/>
          <w:szCs w:val="24"/>
        </w:rPr>
        <w:t>читель,2009г.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4. Авторская программа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Л.В.Горнова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, Т.В. Воробьева «Студия декоративно-прикладного творчества»   – Волгоград.: изд</w:t>
      </w:r>
      <w:proofErr w:type="gramStart"/>
      <w:r w:rsidRPr="00680446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80446">
        <w:rPr>
          <w:rFonts w:ascii="Times New Roman" w:eastAsia="Calibri" w:hAnsi="Times New Roman" w:cs="Times New Roman"/>
          <w:sz w:val="24"/>
          <w:szCs w:val="24"/>
        </w:rPr>
        <w:t>читель, 2008г.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5.Интернет ссылки: 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-методы развития воображения: </w:t>
      </w:r>
      <w:hyperlink r:id="rId7" w:history="1">
        <w:r w:rsidRPr="006804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http://gekkon12.livejournal.com/32700.html</w:t>
        </w:r>
      </w:hyperlink>
      <w:r w:rsidRPr="006804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-графический диктант, рисование по клеткам. </w:t>
      </w:r>
      <w:hyperlink r:id="rId8" w:history="1">
        <w:r w:rsidRPr="006804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http://bebiklad.ru/loqicheskie-zadachi/graficheskie-diktantyi</w:t>
        </w:r>
      </w:hyperlink>
      <w:r w:rsidRPr="006804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-мастерская Экслибриса: </w:t>
      </w:r>
      <w:hyperlink r:id="rId9" w:history="1">
        <w:r w:rsidRPr="006804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http://www.liveinternet.ru/users/izknig</w:t>
        </w:r>
      </w:hyperlink>
      <w:r w:rsidRPr="00680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903" w:rsidRPr="00680446" w:rsidRDefault="006C4903" w:rsidP="006C49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Используемая</w:t>
      </w:r>
      <w:proofErr w:type="spellEnd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для</w:t>
      </w:r>
      <w:proofErr w:type="spellEnd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педагога</w:t>
      </w:r>
      <w:proofErr w:type="spellEnd"/>
      <w:r w:rsidRPr="006804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6C4903" w:rsidRPr="00680446" w:rsidRDefault="006C4903" w:rsidP="006C49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Колль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М.-Э. Дошкольное творчество, пер. с англ.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Бакушева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Е.А. –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Мн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: ООО «Попурри», 2016. – 256с.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>2. Фатеева А.А. Рисуем без кисточки. – Ярославль: Академия развития, 2016. – 96с.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3.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Колль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, Мери Энн Ф. Рисование красками. – М: АСТ: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, 2016. – 63с.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4.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Колль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, Мери Энн Ф. Рисование. – М: ООО Издательство «АСТ»: Издательство «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», 2014. – 63с.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5.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Фиона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Уотт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. Я умею рисовать. – М: ООО Издательство «РОСМЭН – ПРЕСС», 2014.– 96с.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6. Коллективное творчество дошкольников: конспекты занятий./Под ред.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Грибовской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А.А.– М: ТЦ «Сфера», 2014. – 192с.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7.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Доронова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2014. – 192с.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>8. Лыкова И.А. Изобразительная деятельность в детском саду. – М: «Карапуз – Дидактика», 2014. – 108с.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9.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Штейнле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Н.Ф. Изобразительная деятельность. – Волгоград: ИТД «Корифей». 2014. – 128с.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</w:r>
      <w:r w:rsidRPr="006804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Колдина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Д.Н. «Лепка и рисование с детьми 2-3 лет», М, издательство «Мозаика-Синтез», 2014.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>11. Никитина А.В. Нетрадиционные техники рисования в детском саду. – СПб</w:t>
      </w:r>
      <w:proofErr w:type="gramStart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80446">
        <w:rPr>
          <w:rFonts w:ascii="Times New Roman" w:eastAsia="Calibri" w:hAnsi="Times New Roman" w:cs="Times New Roman"/>
          <w:sz w:val="24"/>
          <w:szCs w:val="24"/>
        </w:rPr>
        <w:t>КАРО, 2015. - 96с.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12.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Ветрова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Т.Н. ТРИЗ в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изодеятельности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>. – Наб. Челны. 2014. – 80с.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 xml:space="preserve">13. </w:t>
      </w:r>
      <w:proofErr w:type="spellStart"/>
      <w:r w:rsidRPr="00680446">
        <w:rPr>
          <w:rFonts w:ascii="Times New Roman" w:eastAsia="Calibri" w:hAnsi="Times New Roman" w:cs="Times New Roman"/>
          <w:sz w:val="24"/>
          <w:szCs w:val="24"/>
        </w:rPr>
        <w:t>Микляева</w:t>
      </w:r>
      <w:proofErr w:type="spellEnd"/>
      <w:r w:rsidRPr="00680446">
        <w:rPr>
          <w:rFonts w:ascii="Times New Roman" w:eastAsia="Calibri" w:hAnsi="Times New Roman" w:cs="Times New Roman"/>
          <w:sz w:val="24"/>
          <w:szCs w:val="24"/>
        </w:rPr>
        <w:t xml:space="preserve"> Н.В. Комментированное рисование в детском саду. – М.: ТЦ Сфера, 2014. – 128с.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  <w:t>14. Комарова Т.С. «Изобразительная деятельность в детском саду», М, издательство «Мозаика-Синтез», 2014.</w:t>
      </w:r>
      <w:r w:rsidRPr="00680446">
        <w:rPr>
          <w:rFonts w:ascii="Times New Roman" w:eastAsia="Calibri" w:hAnsi="Times New Roman" w:cs="Times New Roman"/>
          <w:sz w:val="24"/>
          <w:szCs w:val="24"/>
        </w:rPr>
        <w:br/>
      </w:r>
    </w:p>
    <w:p w:rsidR="006C4903" w:rsidRDefault="006C4903" w:rsidP="006C4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974" w:rsidRDefault="00E56974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чувство прекрасного и эстетические чувства на основе знакомства с картиной  современного мира; 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навык самостоятельной работы  и работы в группе при выполнении практических творческих работ;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 ориентация на понимание причин успеха в творческой деятельности;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 устойчивого познавательного интереса к творческой деятельности;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эмоционально – </w:t>
      </w:r>
      <w:proofErr w:type="gramStart"/>
      <w:r w:rsidRPr="00C56A88">
        <w:rPr>
          <w:rFonts w:ascii="Times New Roman" w:eastAsia="Calibri" w:hAnsi="Times New Roman" w:cs="Times New Roman"/>
          <w:sz w:val="24"/>
          <w:szCs w:val="24"/>
        </w:rPr>
        <w:t>ценностное</w:t>
      </w:r>
      <w:proofErr w:type="gramEnd"/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 отношения к искусству и к жизни, осознавать систему общечеловеческих ценностей.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6A8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56A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6A88">
        <w:rPr>
          <w:rFonts w:ascii="Times New Roman" w:eastAsia="Calibri" w:hAnsi="Times New Roman" w:cs="Times New Roman"/>
          <w:b/>
          <w:sz w:val="24"/>
          <w:szCs w:val="24"/>
        </w:rPr>
        <w:t>рузультаты</w:t>
      </w:r>
      <w:proofErr w:type="spellEnd"/>
      <w:r w:rsidRPr="00C56A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t>Регулятивные.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адекватно воспринимать оценку своих работ  и окружающих;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 приобретать и осуществлять практические навыки и умения в художественном творчестве;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proofErr w:type="gramStart"/>
      <w:r w:rsidRPr="00C56A88">
        <w:rPr>
          <w:rFonts w:ascii="Times New Roman" w:eastAsia="Calibri" w:hAnsi="Times New Roman" w:cs="Times New Roman"/>
          <w:sz w:val="24"/>
          <w:szCs w:val="24"/>
        </w:rPr>
        <w:t>целостное</w:t>
      </w:r>
      <w:proofErr w:type="gramEnd"/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 восприятия мира;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развивать  фантазию, воображение, художественную интуицию, память;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учащиеся получат возможность научиться: создавать и преобразовывать схемы и модели для решения творческих задач.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Коммуникативные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приобретать первоначальный опыт осуществления совместной продуктивной деятельности;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взрослыми.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A88">
        <w:rPr>
          <w:rFonts w:ascii="Times New Roman" w:eastAsia="Calibri" w:hAnsi="Times New Roman" w:cs="Times New Roman"/>
          <w:sz w:val="24"/>
          <w:szCs w:val="24"/>
        </w:rPr>
        <w:t xml:space="preserve"> Учащиеся получат возможность научиться: задавать вопросы, необходимые для организации собственной деятельности и сотрудничества с партнёром; использовать речь для планирования и регуляции своей деятельности;</w:t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  <w:r w:rsidRPr="00C56A88">
        <w:rPr>
          <w:rFonts w:ascii="Times New Roman" w:eastAsia="Calibri" w:hAnsi="Times New Roman" w:cs="Times New Roman"/>
          <w:sz w:val="24"/>
          <w:szCs w:val="24"/>
        </w:rPr>
        <w:tab/>
      </w:r>
    </w:p>
    <w:p w:rsidR="00D32D9F" w:rsidRDefault="00D32D9F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D9F" w:rsidRDefault="00D32D9F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948C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Учебно-тематический план</w:t>
      </w: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948C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первый год обучения</w:t>
      </w: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2"/>
        <w:gridCol w:w="1133"/>
        <w:gridCol w:w="1133"/>
        <w:gridCol w:w="1133"/>
      </w:tblGrid>
      <w:tr w:rsidR="003948CD" w:rsidRPr="003948CD" w:rsidTr="00AB59EA">
        <w:trPr>
          <w:trHeight w:val="4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948CD" w:rsidRPr="003948CD" w:rsidTr="00AB59EA">
        <w:trPr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3948CD" w:rsidRPr="003948CD" w:rsidTr="00AB59EA">
        <w:trPr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8CD" w:rsidRPr="003948CD" w:rsidTr="00AB59EA">
        <w:trPr>
          <w:trHeight w:val="3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3948CD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3948CD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Вводное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</w:t>
            </w:r>
          </w:p>
        </w:tc>
      </w:tr>
      <w:tr w:rsidR="003948CD" w:rsidRPr="003948CD" w:rsidTr="00AB59EA">
        <w:trPr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3948CD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Что мы можем увидеть в геометрических формах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</w:t>
            </w:r>
          </w:p>
        </w:tc>
      </w:tr>
      <w:tr w:rsidR="00AB59EA" w:rsidRPr="003948CD" w:rsidTr="00AB59EA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Символика цвета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670011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670011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670011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</w:t>
            </w:r>
          </w:p>
        </w:tc>
      </w:tr>
      <w:tr w:rsidR="00AB59EA" w:rsidRPr="003948CD" w:rsidTr="00AB59EA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Лепка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</w:p>
        </w:tc>
      </w:tr>
      <w:tr w:rsidR="00AB59EA" w:rsidRPr="003948CD" w:rsidTr="00AB59EA">
        <w:trPr>
          <w:trHeight w:val="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Азбука цвета и формы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AB59EA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AB59EA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</w:t>
            </w:r>
          </w:p>
        </w:tc>
      </w:tr>
      <w:tr w:rsidR="00AB59EA" w:rsidRPr="003948CD" w:rsidTr="00AB59EA">
        <w:trPr>
          <w:trHeight w:val="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Способы передачи пространства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AB59EA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AB59EA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</w:t>
            </w:r>
          </w:p>
        </w:tc>
      </w:tr>
      <w:tr w:rsidR="00AB59EA" w:rsidRPr="003948CD" w:rsidTr="00AB59EA">
        <w:trPr>
          <w:trHeight w:val="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Выставочная деятельность, участие в конкурсах, экскурсии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</w:p>
        </w:tc>
      </w:tr>
      <w:tr w:rsidR="00AB59EA" w:rsidRPr="003948CD" w:rsidTr="00AB59EA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Итоговое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AB59EA" w:rsidRPr="003948CD" w:rsidTr="00AB59EA">
        <w:trPr>
          <w:trHeight w:val="300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D" w:rsidRPr="003948CD" w:rsidRDefault="00AB59EA" w:rsidP="003948CD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28</w:t>
            </w:r>
          </w:p>
        </w:tc>
      </w:tr>
    </w:tbl>
    <w:p w:rsidR="003948CD" w:rsidRPr="003948CD" w:rsidRDefault="003948CD" w:rsidP="003948CD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948CD" w:rsidRPr="003948CD" w:rsidRDefault="003948CD" w:rsidP="00394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948CD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Календарно-тематическое планирование</w:t>
      </w: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CD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</w:t>
      </w: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419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134"/>
        <w:gridCol w:w="3826"/>
        <w:gridCol w:w="1845"/>
        <w:gridCol w:w="851"/>
        <w:gridCol w:w="1134"/>
      </w:tblGrid>
      <w:tr w:rsidR="003948CD" w:rsidRPr="003948CD" w:rsidTr="003948CD">
        <w:trPr>
          <w:cantSplit/>
          <w:trHeight w:val="1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  <w:r w:rsidR="00394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AB59EA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491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«Что мы можем увидеть в геометрических формах»</w:t>
            </w:r>
          </w:p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491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6700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70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Реальность и фантазия. Слушаем и рисуем сказку.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Фантазия в мире реальности, или как чувствуют себя сказочные существа в реальном мире.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91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Точка (зерно) как символ рождения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91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Сказка из цветного песка.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91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Линия и изменчивое множество.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Мореплаватели туманного моря, или сказка сплетения линий.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тестовые (игровые) задания, анализ результатов работы детей</w:t>
            </w:r>
          </w:p>
        </w:tc>
      </w:tr>
      <w:tr w:rsidR="003948CD" w:rsidRPr="003948CD" w:rsidTr="003948CD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Суровая музыка прямоугольных очертаний.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музыки,</w:t>
            </w:r>
            <w:r w:rsidRPr="003948CD">
              <w:rPr>
                <w:rFonts w:ascii="Times New Roman" w:eastAsia="Calibri" w:hAnsi="Times New Roman" w:cs="Times New Roman"/>
              </w:rPr>
              <w:t xml:space="preserve"> беседа, наблюдение</w:t>
            </w:r>
          </w:p>
        </w:tc>
      </w:tr>
      <w:tr w:rsidR="003948CD" w:rsidRPr="003948CD" w:rsidTr="003948CD">
        <w:trPr>
          <w:trHeight w:val="40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Острые вершины ломаной линии.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4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«Символика цвета»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4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«Летопись Кляксы».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7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Хеппенинг</w:t>
            </w:r>
            <w:proofErr w:type="spellEnd"/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или что произойдёт?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Цвет и наши ощущения.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366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Какого цвета звуки? Жёлтая сказка.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Цвет и движение. Синяя сказка.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06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Какого цвета наши чувства? Красная сказка.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тестовые (игровые) задания, анализ результатов работы детей</w:t>
            </w:r>
          </w:p>
        </w:tc>
      </w:tr>
      <w:tr w:rsidR="003948CD" w:rsidRPr="003948CD" w:rsidTr="003948CD">
        <w:trPr>
          <w:trHeight w:val="44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Определи свой цвет. Зелёная сказка.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музыки,</w:t>
            </w:r>
            <w:r w:rsidRPr="003948CD">
              <w:rPr>
                <w:rFonts w:ascii="Times New Roman" w:eastAsia="Calibri" w:hAnsi="Times New Roman" w:cs="Times New Roman"/>
              </w:rPr>
              <w:t xml:space="preserve"> беседа, наблюдение</w:t>
            </w:r>
          </w:p>
        </w:tc>
      </w:tr>
      <w:tr w:rsidR="003948CD" w:rsidRPr="003948CD" w:rsidTr="003948CD">
        <w:trPr>
          <w:trHeight w:val="33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Роль ахроматического цвета, или монолог серого.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6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«Лепка»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AB59EA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408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выставки творческих работ, наблюдение</w:t>
            </w:r>
          </w:p>
        </w:tc>
      </w:tr>
      <w:tr w:rsidR="003948CD" w:rsidRPr="003948CD" w:rsidTr="003948CD">
        <w:trPr>
          <w:trHeight w:val="413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глиняная игрушка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выставки творческих работ, наблюдение</w:t>
            </w:r>
          </w:p>
        </w:tc>
      </w:tr>
      <w:tr w:rsidR="003948CD" w:rsidRPr="003948CD" w:rsidTr="003948CD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Филлимоновская</w:t>
            </w:r>
            <w:proofErr w:type="spellEnd"/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выставки творческих работ, наблюдение</w:t>
            </w: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Панно из соленого теста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 xml:space="preserve">выставки творческих </w:t>
            </w:r>
            <w:r w:rsidRPr="003948CD">
              <w:rPr>
                <w:rFonts w:ascii="Times New Roman" w:eastAsia="Calibri" w:hAnsi="Times New Roman" w:cs="Times New Roman"/>
              </w:rPr>
              <w:lastRenderedPageBreak/>
              <w:t>работ,</w:t>
            </w:r>
            <w:r>
              <w:rPr>
                <w:rFonts w:ascii="Times New Roman" w:eastAsia="Calibri" w:hAnsi="Times New Roman" w:cs="Times New Roman"/>
              </w:rPr>
              <w:t>12.02</w:t>
            </w:r>
            <w:r w:rsidRPr="003948CD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3948CD" w:rsidRPr="003948CD" w:rsidTr="003948CD">
        <w:trPr>
          <w:trHeight w:val="44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«Азбука цвета и формы»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всюду вокруг нас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Осень в картинах художников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Цвет. Азбука цвета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тестовые (игровые) задания, анализ результатов работы детей</w:t>
            </w:r>
          </w:p>
        </w:tc>
      </w:tr>
      <w:tr w:rsidR="003948CD" w:rsidRPr="003948CD" w:rsidTr="003948CD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Колорит в живописи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музыки,</w:t>
            </w:r>
            <w:r w:rsidRPr="003948CD">
              <w:rPr>
                <w:rFonts w:ascii="Times New Roman" w:eastAsia="Calibri" w:hAnsi="Times New Roman" w:cs="Times New Roman"/>
              </w:rPr>
              <w:t xml:space="preserve"> беседа, наблюдение</w:t>
            </w:r>
          </w:p>
        </w:tc>
      </w:tr>
      <w:tr w:rsidR="003948CD" w:rsidRPr="003948CD" w:rsidTr="003948CD">
        <w:trPr>
          <w:trHeight w:val="4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48CD">
              <w:rPr>
                <w:rFonts w:ascii="Times New Roman" w:eastAsia="Times New Roman" w:hAnsi="Times New Roman" w:cs="Times New Roman"/>
                <w:b/>
                <w:bCs/>
              </w:rPr>
              <w:t>Раздел 5. «</w:t>
            </w:r>
            <w:r w:rsidRPr="003948C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Способы передачи пространства»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464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Линия горизонта. Композиция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выставки творческих работ, наблюдение</w:t>
            </w:r>
          </w:p>
        </w:tc>
      </w:tr>
      <w:tr w:rsidR="003948CD" w:rsidRPr="003948CD" w:rsidTr="003948CD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Загораживание с элементами </w:t>
            </w:r>
            <w:proofErr w:type="gramStart"/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ниже-ближе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Закрытое пространство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 xml:space="preserve">беседа, </w:t>
            </w:r>
            <w:r w:rsidRPr="003948CD">
              <w:rPr>
                <w:rFonts w:ascii="Times New Roman" w:eastAsia="Calibri" w:hAnsi="Times New Roman" w:cs="Times New Roman"/>
              </w:rPr>
              <w:lastRenderedPageBreak/>
              <w:t>наблюде</w:t>
            </w:r>
            <w:r>
              <w:rPr>
                <w:rFonts w:ascii="Times New Roman" w:eastAsia="Calibri" w:hAnsi="Times New Roman" w:cs="Times New Roman"/>
              </w:rPr>
              <w:t>30.04</w:t>
            </w:r>
            <w:r w:rsidRPr="003948CD">
              <w:rPr>
                <w:rFonts w:ascii="Times New Roman" w:eastAsia="Calibri" w:hAnsi="Times New Roman" w:cs="Times New Roman"/>
              </w:rPr>
              <w:t>ние</w:t>
            </w:r>
          </w:p>
        </w:tc>
      </w:tr>
      <w:tr w:rsidR="003948CD" w:rsidRPr="003948CD" w:rsidTr="003948CD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Выставочная деятельность, участие в конкурсах, экскурсии.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24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Раздел 6. «Выставочная деятельность, участие в конкурсах, экскурсии»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AB59EA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8CD" w:rsidRPr="003948CD" w:rsidTr="003948CD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Экскурсия в музей изобразительных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на пленэре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беседа, наблюдение</w:t>
            </w:r>
          </w:p>
        </w:tc>
      </w:tr>
      <w:tr w:rsidR="003948CD" w:rsidRPr="003948CD" w:rsidTr="003948CD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48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выставки творческих работ, наблюдение</w:t>
            </w:r>
          </w:p>
        </w:tc>
      </w:tr>
      <w:tr w:rsidR="003948CD" w:rsidRPr="003948CD" w:rsidTr="003948CD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CD" w:rsidRPr="003948CD" w:rsidRDefault="00670011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CD" w:rsidRPr="003948CD" w:rsidRDefault="003948CD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</w:rPr>
              <w:t>выставки творческих работ, наблюдение</w:t>
            </w:r>
          </w:p>
        </w:tc>
      </w:tr>
      <w:tr w:rsidR="003948CD" w:rsidRPr="003948CD" w:rsidTr="003948CD">
        <w:trPr>
          <w:gridBefore w:val="3"/>
          <w:gridAfter w:val="1"/>
          <w:wBefore w:w="5776" w:type="dxa"/>
          <w:wAfter w:w="1134" w:type="dxa"/>
          <w:trHeight w:val="42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3948CD" w:rsidP="003948C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CD" w:rsidRPr="003948CD" w:rsidRDefault="00AB59EA" w:rsidP="003948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3948CD" w:rsidRPr="003948CD" w:rsidRDefault="003948CD" w:rsidP="00394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D9F" w:rsidRDefault="003948CD" w:rsidP="003948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48C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32D9F" w:rsidRDefault="00D32D9F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D9F" w:rsidRDefault="00D32D9F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D9F" w:rsidRDefault="00D32D9F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D9F" w:rsidRPr="00C56A88" w:rsidRDefault="00D32D9F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Аранова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Обучение изобразительному искусству. Интеграция 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логического./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С.В.Аранова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КАРО,2006.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Астраханцева С.В. Методические основы преподавания декоративно-прикладного творчества: учебно-методическое пособие. – Ростов н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2006. 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Гильман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Художественная роспись тканей: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вузов, обучающихся по специальности «Декоративно – прикладное искусство и народные промыслы» – М.: Издательство ВЛАДОС, 2006.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 Батик. Техника. Приемы. Изделия. - М.: АСТ – ПРЕСС КНИГА (Энциклопедия). 2006 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Каждый народ - художник. Учебник для 4 класса нач.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ФГОС) /Под ред. Б. М.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6 класс. Учебник. В 2 ч. Часть 1. – М.: Дрофа, 2010.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В.С.,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Изобразительное искусство. – М.: «Дрофа», 2006. 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Копцева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Природа и художник. – М.: Творческий центр, 2006.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писать акварелью». (Начинающему художнику). – М.: АСТ;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Кожохина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К. Батик. Все о картинках на ткани – Ярославль: Академия развития, 2006.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Педагогика искусства. – М.: Просвещение, 2007.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Каждый наро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художник. – М.: Просвещение, 2008.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Пауэл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У.Ф. Цвет и как его использовать: узнайте, что такое цвет.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Уидьям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Ф.Пауэл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с англ.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У.Сапциной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: ACT, 2005.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Данильченко Л А., Ивлева, А.Г. Объёмные картины из кожи. – Ростов-на-Дону, Феникс 2006.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Ф.А. Масляная живопись для начинающих / Франсиско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Асенсио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Сервер; пер. 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нам. Т.Панфиловой – М.: ACT: Астрель,2007. 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http://www.art-catalog.ru/</w:t>
      </w: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галерея картин известных художников, биографии.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http://www.artprojekt.ru/</w:t>
      </w: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история мирового искусства. Картинные галереи. Адреса музеев. Страницы </w:t>
      </w:r>
      <w:proofErr w:type="gram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арт-школы</w:t>
      </w:r>
      <w:proofErr w:type="gram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виртуальной академии фотоискусства: учебные материалы, контакты специализированных магазинов и производственных фирм.</w:t>
      </w:r>
    </w:p>
    <w:p w:rsidR="009C25B6" w:rsidRPr="00C56A88" w:rsidRDefault="009C25B6" w:rsidP="009C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http://www.artandphoto.ru/</w:t>
      </w:r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галереи живописи и фото российских и зарубежных художников в жанрах: пейзаж, портрет, </w:t>
      </w:r>
      <w:proofErr w:type="spellStart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C5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природа, </w:t>
      </w:r>
    </w:p>
    <w:p w:rsidR="009C25B6" w:rsidRPr="00C56A88" w:rsidRDefault="009C25B6" w:rsidP="009C2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6B5" w:rsidRPr="00C56A88" w:rsidRDefault="007F16B5">
      <w:pPr>
        <w:rPr>
          <w:sz w:val="24"/>
          <w:szCs w:val="24"/>
        </w:rPr>
      </w:pPr>
    </w:p>
    <w:p w:rsidR="00F95854" w:rsidRPr="00C56A88" w:rsidRDefault="00F95854">
      <w:pPr>
        <w:rPr>
          <w:sz w:val="24"/>
          <w:szCs w:val="24"/>
        </w:rPr>
      </w:pPr>
    </w:p>
    <w:p w:rsidR="00F95854" w:rsidRPr="00C56A88" w:rsidRDefault="00F95854">
      <w:pPr>
        <w:rPr>
          <w:sz w:val="24"/>
          <w:szCs w:val="24"/>
        </w:rPr>
      </w:pPr>
    </w:p>
    <w:p w:rsidR="00F95854" w:rsidRPr="00C56A88" w:rsidRDefault="00F95854">
      <w:pPr>
        <w:rPr>
          <w:sz w:val="24"/>
          <w:szCs w:val="24"/>
        </w:rPr>
      </w:pPr>
    </w:p>
    <w:p w:rsidR="00F95854" w:rsidRPr="00C56A88" w:rsidRDefault="00F95854">
      <w:pPr>
        <w:rPr>
          <w:sz w:val="24"/>
          <w:szCs w:val="24"/>
        </w:rPr>
      </w:pPr>
    </w:p>
    <w:p w:rsidR="00F95854" w:rsidRPr="00C56A88" w:rsidRDefault="00F95854">
      <w:pPr>
        <w:rPr>
          <w:sz w:val="24"/>
          <w:szCs w:val="24"/>
        </w:rPr>
      </w:pPr>
    </w:p>
    <w:p w:rsidR="00F95854" w:rsidRDefault="00F95854"/>
    <w:p w:rsidR="00F95854" w:rsidRDefault="00F95854"/>
    <w:p w:rsidR="00F95854" w:rsidRDefault="00F95854"/>
    <w:p w:rsidR="00F95854" w:rsidRDefault="00F9585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6A88" w:rsidRDefault="00C56A88"/>
    <w:sectPr w:rsidR="00C56A88" w:rsidSect="009C25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75" w:rsidRDefault="00744E75" w:rsidP="005F3C59">
      <w:pPr>
        <w:spacing w:after="0" w:line="240" w:lineRule="auto"/>
      </w:pPr>
      <w:r>
        <w:separator/>
      </w:r>
    </w:p>
  </w:endnote>
  <w:endnote w:type="continuationSeparator" w:id="0">
    <w:p w:rsidR="00744E75" w:rsidRDefault="00744E75" w:rsidP="005F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963277"/>
      <w:docPartObj>
        <w:docPartGallery w:val="Page Numbers (Bottom of Page)"/>
        <w:docPartUnique/>
      </w:docPartObj>
    </w:sdtPr>
    <w:sdtContent>
      <w:p w:rsidR="00670011" w:rsidRDefault="00392F9F">
        <w:pPr>
          <w:pStyle w:val="af0"/>
          <w:jc w:val="right"/>
        </w:pPr>
        <w:fldSimple w:instr="PAGE   \* MERGEFORMAT">
          <w:r w:rsidR="00A054FF">
            <w:rPr>
              <w:noProof/>
            </w:rPr>
            <w:t>2</w:t>
          </w:r>
        </w:fldSimple>
      </w:p>
    </w:sdtContent>
  </w:sdt>
  <w:p w:rsidR="00670011" w:rsidRDefault="006700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75" w:rsidRDefault="00744E75" w:rsidP="005F3C59">
      <w:pPr>
        <w:spacing w:after="0" w:line="240" w:lineRule="auto"/>
      </w:pPr>
      <w:r>
        <w:separator/>
      </w:r>
    </w:p>
  </w:footnote>
  <w:footnote w:type="continuationSeparator" w:id="0">
    <w:p w:rsidR="00744E75" w:rsidRDefault="00744E75" w:rsidP="005F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943"/>
    <w:multiLevelType w:val="hybridMultilevel"/>
    <w:tmpl w:val="F13C2DD0"/>
    <w:lvl w:ilvl="0" w:tplc="08A2A8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269"/>
    <w:multiLevelType w:val="hybridMultilevel"/>
    <w:tmpl w:val="EEB42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1F18"/>
    <w:multiLevelType w:val="multilevel"/>
    <w:tmpl w:val="0B8E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02C2A"/>
    <w:multiLevelType w:val="multilevel"/>
    <w:tmpl w:val="34402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D0C87"/>
    <w:multiLevelType w:val="multilevel"/>
    <w:tmpl w:val="967C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80352"/>
    <w:multiLevelType w:val="multilevel"/>
    <w:tmpl w:val="138A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E0B72"/>
    <w:multiLevelType w:val="multilevel"/>
    <w:tmpl w:val="815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C20C4"/>
    <w:multiLevelType w:val="multilevel"/>
    <w:tmpl w:val="609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7DCE"/>
    <w:multiLevelType w:val="hybridMultilevel"/>
    <w:tmpl w:val="246C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65627"/>
    <w:multiLevelType w:val="multilevel"/>
    <w:tmpl w:val="43665627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57065"/>
    <w:multiLevelType w:val="hybridMultilevel"/>
    <w:tmpl w:val="265E48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470B24DA"/>
    <w:multiLevelType w:val="multilevel"/>
    <w:tmpl w:val="F63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E6B1F"/>
    <w:multiLevelType w:val="multilevel"/>
    <w:tmpl w:val="967C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762BA"/>
    <w:multiLevelType w:val="multilevel"/>
    <w:tmpl w:val="138A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13A6E"/>
    <w:multiLevelType w:val="multilevel"/>
    <w:tmpl w:val="967C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55EE2"/>
    <w:multiLevelType w:val="multilevel"/>
    <w:tmpl w:val="138A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0A5B1"/>
    <w:multiLevelType w:val="singleLevel"/>
    <w:tmpl w:val="57D0A5B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7">
    <w:nsid w:val="644216F2"/>
    <w:multiLevelType w:val="multilevel"/>
    <w:tmpl w:val="EE7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C4065"/>
    <w:multiLevelType w:val="multilevel"/>
    <w:tmpl w:val="F63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18"/>
  </w:num>
  <w:num w:numId="18">
    <w:abstractNumId w:val="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65"/>
    <w:rsid w:val="000D42C8"/>
    <w:rsid w:val="00141213"/>
    <w:rsid w:val="00184571"/>
    <w:rsid w:val="001B0560"/>
    <w:rsid w:val="00293721"/>
    <w:rsid w:val="002A4377"/>
    <w:rsid w:val="00313D28"/>
    <w:rsid w:val="00392F9F"/>
    <w:rsid w:val="003948CD"/>
    <w:rsid w:val="003955CB"/>
    <w:rsid w:val="003A7C37"/>
    <w:rsid w:val="00430747"/>
    <w:rsid w:val="004A1E47"/>
    <w:rsid w:val="005B0574"/>
    <w:rsid w:val="005F3C59"/>
    <w:rsid w:val="0066480B"/>
    <w:rsid w:val="00670011"/>
    <w:rsid w:val="006C47F4"/>
    <w:rsid w:val="006C4903"/>
    <w:rsid w:val="00744E75"/>
    <w:rsid w:val="007A6D97"/>
    <w:rsid w:val="007F16B5"/>
    <w:rsid w:val="00815535"/>
    <w:rsid w:val="008F5A4D"/>
    <w:rsid w:val="009C25B6"/>
    <w:rsid w:val="00A054FF"/>
    <w:rsid w:val="00A1412D"/>
    <w:rsid w:val="00A93AA4"/>
    <w:rsid w:val="00A96442"/>
    <w:rsid w:val="00AB59EA"/>
    <w:rsid w:val="00AC0B58"/>
    <w:rsid w:val="00B0630E"/>
    <w:rsid w:val="00B311E6"/>
    <w:rsid w:val="00C56A88"/>
    <w:rsid w:val="00CF55BD"/>
    <w:rsid w:val="00D25865"/>
    <w:rsid w:val="00D32D9F"/>
    <w:rsid w:val="00DC649A"/>
    <w:rsid w:val="00E01FD2"/>
    <w:rsid w:val="00E56974"/>
    <w:rsid w:val="00E765F8"/>
    <w:rsid w:val="00F848FF"/>
    <w:rsid w:val="00F9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0"/>
  </w:style>
  <w:style w:type="paragraph" w:styleId="1">
    <w:name w:val="heading 1"/>
    <w:basedOn w:val="a"/>
    <w:next w:val="a"/>
    <w:link w:val="10"/>
    <w:uiPriority w:val="9"/>
    <w:qFormat/>
    <w:rsid w:val="009C2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8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C2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25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Без интервала1"/>
    <w:next w:val="a3"/>
    <w:uiPriority w:val="1"/>
    <w:qFormat/>
    <w:rsid w:val="009C25B6"/>
    <w:pPr>
      <w:spacing w:after="0" w:line="240" w:lineRule="auto"/>
    </w:pPr>
  </w:style>
  <w:style w:type="paragraph" w:customStyle="1" w:styleId="13">
    <w:name w:val="Абзац списка1"/>
    <w:basedOn w:val="a"/>
    <w:next w:val="a4"/>
    <w:uiPriority w:val="34"/>
    <w:qFormat/>
    <w:rsid w:val="009C25B6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9C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C25B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25B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C25B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2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Текст выноски1"/>
    <w:basedOn w:val="a"/>
    <w:next w:val="ab"/>
    <w:link w:val="ac"/>
    <w:uiPriority w:val="99"/>
    <w:semiHidden/>
    <w:unhideWhenUsed/>
    <w:rsid w:val="009C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5"/>
    <w:uiPriority w:val="99"/>
    <w:semiHidden/>
    <w:rsid w:val="009C25B6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C2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d"/>
    <w:uiPriority w:val="1"/>
    <w:qFormat/>
    <w:rsid w:val="009C25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B6"/>
    <w:pPr>
      <w:ind w:left="720"/>
      <w:contextualSpacing/>
    </w:pPr>
  </w:style>
  <w:style w:type="table" w:styleId="a5">
    <w:name w:val="Table Grid"/>
    <w:basedOn w:val="a1"/>
    <w:uiPriority w:val="59"/>
    <w:rsid w:val="009C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6"/>
    <w:uiPriority w:val="99"/>
    <w:semiHidden/>
    <w:unhideWhenUsed/>
    <w:rsid w:val="009C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b"/>
    <w:uiPriority w:val="99"/>
    <w:semiHidden/>
    <w:rsid w:val="009C25B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F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3C59"/>
  </w:style>
  <w:style w:type="paragraph" w:styleId="af0">
    <w:name w:val="footer"/>
    <w:basedOn w:val="a"/>
    <w:link w:val="af1"/>
    <w:uiPriority w:val="99"/>
    <w:unhideWhenUsed/>
    <w:rsid w:val="005F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3C59"/>
  </w:style>
  <w:style w:type="table" w:customStyle="1" w:styleId="2">
    <w:name w:val="Сетка таблицы2"/>
    <w:basedOn w:val="a1"/>
    <w:next w:val="a5"/>
    <w:rsid w:val="00C56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3"/>
    <w:uiPriority w:val="1"/>
    <w:rsid w:val="00815535"/>
  </w:style>
  <w:style w:type="character" w:styleId="af2">
    <w:name w:val="Hyperlink"/>
    <w:basedOn w:val="a0"/>
    <w:uiPriority w:val="99"/>
    <w:unhideWhenUsed/>
    <w:rsid w:val="00AC0B5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948C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8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C2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25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Без интервала1"/>
    <w:next w:val="a3"/>
    <w:uiPriority w:val="1"/>
    <w:qFormat/>
    <w:rsid w:val="009C25B6"/>
    <w:pPr>
      <w:spacing w:after="0" w:line="240" w:lineRule="auto"/>
    </w:pPr>
  </w:style>
  <w:style w:type="paragraph" w:customStyle="1" w:styleId="13">
    <w:name w:val="Абзац списка1"/>
    <w:basedOn w:val="a"/>
    <w:next w:val="a4"/>
    <w:uiPriority w:val="34"/>
    <w:qFormat/>
    <w:rsid w:val="009C25B6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9C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C25B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25B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C25B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2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Текст выноски1"/>
    <w:basedOn w:val="a"/>
    <w:next w:val="ab"/>
    <w:link w:val="ac"/>
    <w:uiPriority w:val="99"/>
    <w:semiHidden/>
    <w:unhideWhenUsed/>
    <w:rsid w:val="009C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5"/>
    <w:uiPriority w:val="99"/>
    <w:semiHidden/>
    <w:rsid w:val="009C25B6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C2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d"/>
    <w:uiPriority w:val="1"/>
    <w:qFormat/>
    <w:rsid w:val="009C25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B6"/>
    <w:pPr>
      <w:ind w:left="720"/>
      <w:contextualSpacing/>
    </w:pPr>
  </w:style>
  <w:style w:type="table" w:styleId="a5">
    <w:name w:val="Table Grid"/>
    <w:basedOn w:val="a1"/>
    <w:uiPriority w:val="59"/>
    <w:rsid w:val="009C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6"/>
    <w:uiPriority w:val="99"/>
    <w:semiHidden/>
    <w:unhideWhenUsed/>
    <w:rsid w:val="009C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b"/>
    <w:uiPriority w:val="99"/>
    <w:semiHidden/>
    <w:rsid w:val="009C25B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F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3C59"/>
  </w:style>
  <w:style w:type="paragraph" w:styleId="af0">
    <w:name w:val="footer"/>
    <w:basedOn w:val="a"/>
    <w:link w:val="af1"/>
    <w:uiPriority w:val="99"/>
    <w:unhideWhenUsed/>
    <w:rsid w:val="005F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3C59"/>
  </w:style>
  <w:style w:type="table" w:customStyle="1" w:styleId="2">
    <w:name w:val="Сетка таблицы2"/>
    <w:basedOn w:val="a1"/>
    <w:next w:val="a5"/>
    <w:rsid w:val="00C56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3"/>
    <w:uiPriority w:val="1"/>
    <w:rsid w:val="00815535"/>
  </w:style>
  <w:style w:type="character" w:styleId="af2">
    <w:name w:val="Hyperlink"/>
    <w:basedOn w:val="a0"/>
    <w:uiPriority w:val="99"/>
    <w:unhideWhenUsed/>
    <w:rsid w:val="00AC0B5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948C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iklad.ru/loqicheskie-zadachi/graficheskie-diktanty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ekkon12.livejournal.com/327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izkn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Kab313</dc:creator>
  <cp:keywords/>
  <dc:description/>
  <cp:lastModifiedBy>111</cp:lastModifiedBy>
  <cp:revision>14</cp:revision>
  <cp:lastPrinted>2021-09-10T09:08:00Z</cp:lastPrinted>
  <dcterms:created xsi:type="dcterms:W3CDTF">2019-09-16T07:47:00Z</dcterms:created>
  <dcterms:modified xsi:type="dcterms:W3CDTF">2021-09-10T09:08:00Z</dcterms:modified>
</cp:coreProperties>
</file>