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B" w:rsidRDefault="00B85B8B" w:rsidP="00B85B8B"/>
    <w:tbl>
      <w:tblPr>
        <w:tblW w:w="10355" w:type="dxa"/>
        <w:jc w:val="center"/>
        <w:tblInd w:w="-459" w:type="dxa"/>
        <w:tblLook w:val="04A0"/>
      </w:tblPr>
      <w:tblGrid>
        <w:gridCol w:w="3274"/>
        <w:gridCol w:w="3333"/>
        <w:gridCol w:w="3748"/>
      </w:tblGrid>
      <w:tr w:rsidR="00B85B8B" w:rsidRPr="00446B19" w:rsidTr="00746DC1">
        <w:trPr>
          <w:jc w:val="center"/>
        </w:trPr>
        <w:tc>
          <w:tcPr>
            <w:tcW w:w="3274" w:type="dxa"/>
            <w:shd w:val="clear" w:color="auto" w:fill="auto"/>
          </w:tcPr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СОГЛАСОВАНО</w:t>
            </w:r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на методическом совете</w:t>
            </w:r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 xml:space="preserve">Председатель </w:t>
            </w:r>
            <w:proofErr w:type="spellStart"/>
            <w:r w:rsidRPr="00446B19">
              <w:rPr>
                <w:rFonts w:eastAsia="Calibri"/>
                <w:bCs/>
                <w:color w:val="000000"/>
              </w:rPr>
              <w:t>методсовета</w:t>
            </w:r>
            <w:proofErr w:type="spellEnd"/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______________/Е.В.Булаева/</w:t>
            </w:r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Протокол №1 от 30.08.2021</w:t>
            </w:r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</w:tcPr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УТВЕРЖДАЮ</w:t>
            </w:r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Директор МБОУ «Школа№111»</w:t>
            </w:r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___________/О.П.Бондарева/</w:t>
            </w:r>
          </w:p>
          <w:p w:rsidR="00B85B8B" w:rsidRPr="00A84A83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Приказ №80.31.12 -од</w:t>
            </w:r>
          </w:p>
          <w:p w:rsidR="00B85B8B" w:rsidRPr="00446B19" w:rsidRDefault="00B85B8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от 31.08.2021</w:t>
            </w:r>
          </w:p>
          <w:p w:rsidR="00B85B8B" w:rsidRPr="00446B19" w:rsidRDefault="00B85B8B" w:rsidP="00746DC1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B85B8B" w:rsidRDefault="00B85B8B" w:rsidP="00B85B8B">
      <w:pPr>
        <w:rPr>
          <w:sz w:val="28"/>
          <w:szCs w:val="28"/>
        </w:rPr>
      </w:pPr>
    </w:p>
    <w:p w:rsidR="00B85B8B" w:rsidRPr="00446B19" w:rsidRDefault="00B85B8B" w:rsidP="00B85B8B">
      <w:pPr>
        <w:shd w:val="clear" w:color="auto" w:fill="FFFFFF"/>
        <w:tabs>
          <w:tab w:val="left" w:leader="underscore" w:pos="9356"/>
        </w:tabs>
        <w:spacing w:before="240"/>
        <w:ind w:left="142" w:right="129"/>
        <w:jc w:val="center"/>
        <w:rPr>
          <w:b/>
          <w:bCs/>
          <w:spacing w:val="-2"/>
          <w:sz w:val="72"/>
          <w:szCs w:val="72"/>
        </w:rPr>
      </w:pPr>
      <w:r w:rsidRPr="00446B19">
        <w:rPr>
          <w:b/>
          <w:bCs/>
          <w:spacing w:val="-2"/>
          <w:sz w:val="72"/>
          <w:szCs w:val="72"/>
        </w:rPr>
        <w:t>РАБОЧАЯ ПРОГРАММА</w:t>
      </w:r>
    </w:p>
    <w:p w:rsidR="00B85B8B" w:rsidRDefault="00B85B8B" w:rsidP="00B85B8B">
      <w:pPr>
        <w:shd w:val="clear" w:color="auto" w:fill="FFFFFF"/>
        <w:jc w:val="center"/>
        <w:rPr>
          <w:color w:val="000000"/>
          <w:sz w:val="36"/>
          <w:szCs w:val="24"/>
        </w:rPr>
      </w:pPr>
    </w:p>
    <w:p w:rsidR="00B85B8B" w:rsidRPr="009C1289" w:rsidRDefault="00B85B8B" w:rsidP="00B85B8B">
      <w:pPr>
        <w:shd w:val="clear" w:color="auto" w:fill="FFFFFF"/>
        <w:jc w:val="center"/>
        <w:rPr>
          <w:b/>
          <w:color w:val="000000"/>
          <w:sz w:val="40"/>
          <w:szCs w:val="24"/>
        </w:rPr>
      </w:pPr>
      <w:r w:rsidRPr="009C1289">
        <w:rPr>
          <w:b/>
          <w:color w:val="000000"/>
          <w:sz w:val="40"/>
          <w:szCs w:val="24"/>
        </w:rPr>
        <w:t>Кружковой деятельности</w:t>
      </w:r>
    </w:p>
    <w:p w:rsidR="00B85B8B" w:rsidRDefault="00B85B8B" w:rsidP="00B85B8B">
      <w:pPr>
        <w:shd w:val="clear" w:color="auto" w:fill="FFFFFF"/>
        <w:jc w:val="center"/>
        <w:rPr>
          <w:b/>
          <w:color w:val="000000"/>
          <w:sz w:val="44"/>
          <w:szCs w:val="24"/>
        </w:rPr>
      </w:pPr>
      <w:r>
        <w:rPr>
          <w:b/>
          <w:color w:val="000000"/>
          <w:sz w:val="44"/>
          <w:szCs w:val="24"/>
        </w:rPr>
        <w:t>«</w:t>
      </w:r>
      <w:proofErr w:type="gramStart"/>
      <w:r>
        <w:rPr>
          <w:b/>
          <w:color w:val="000000"/>
          <w:sz w:val="44"/>
          <w:szCs w:val="24"/>
        </w:rPr>
        <w:t>Очумелые</w:t>
      </w:r>
      <w:proofErr w:type="gramEnd"/>
      <w:r>
        <w:rPr>
          <w:b/>
          <w:color w:val="000000"/>
          <w:sz w:val="44"/>
          <w:szCs w:val="24"/>
        </w:rPr>
        <w:t xml:space="preserve"> ручки</w:t>
      </w:r>
      <w:r w:rsidRPr="009C1289">
        <w:rPr>
          <w:b/>
          <w:color w:val="000000"/>
          <w:sz w:val="44"/>
          <w:szCs w:val="24"/>
        </w:rPr>
        <w:t>»</w:t>
      </w:r>
    </w:p>
    <w:p w:rsidR="00B85B8B" w:rsidRPr="009C1289" w:rsidRDefault="00B85B8B" w:rsidP="00B85B8B">
      <w:pPr>
        <w:shd w:val="clear" w:color="auto" w:fill="FFFFFF"/>
        <w:jc w:val="center"/>
        <w:rPr>
          <w:b/>
          <w:color w:val="000000"/>
          <w:sz w:val="44"/>
          <w:szCs w:val="24"/>
        </w:rPr>
      </w:pPr>
      <w:r>
        <w:rPr>
          <w:b/>
          <w:color w:val="000000"/>
          <w:sz w:val="44"/>
          <w:szCs w:val="24"/>
        </w:rPr>
        <w:t>Для детей с ОВЗ</w:t>
      </w:r>
    </w:p>
    <w:p w:rsidR="00B85B8B" w:rsidRPr="00446B19" w:rsidRDefault="00B85B8B" w:rsidP="00B85B8B">
      <w:pPr>
        <w:shd w:val="clear" w:color="auto" w:fill="FFFFFF"/>
        <w:tabs>
          <w:tab w:val="left" w:leader="underscore" w:pos="5678"/>
        </w:tabs>
        <w:spacing w:before="240"/>
        <w:ind w:left="2477" w:right="2208"/>
        <w:jc w:val="center"/>
        <w:rPr>
          <w:b/>
          <w:bCs/>
          <w:spacing w:val="-2"/>
          <w:sz w:val="40"/>
          <w:szCs w:val="40"/>
        </w:rPr>
      </w:pPr>
      <w:r>
        <w:rPr>
          <w:b/>
          <w:bCs/>
          <w:spacing w:val="-2"/>
          <w:sz w:val="40"/>
          <w:szCs w:val="40"/>
        </w:rPr>
        <w:t xml:space="preserve">                                              </w:t>
      </w:r>
    </w:p>
    <w:p w:rsidR="00B85B8B" w:rsidRPr="00446B19" w:rsidRDefault="00B85B8B" w:rsidP="00B85B8B">
      <w:pPr>
        <w:shd w:val="clear" w:color="auto" w:fill="FFFFFF"/>
        <w:tabs>
          <w:tab w:val="left" w:leader="underscore" w:pos="5678"/>
        </w:tabs>
        <w:spacing w:before="240"/>
        <w:ind w:left="2477" w:right="2208"/>
        <w:jc w:val="center"/>
        <w:rPr>
          <w:b/>
          <w:bCs/>
          <w:sz w:val="28"/>
          <w:szCs w:val="28"/>
        </w:rPr>
      </w:pPr>
      <w:r w:rsidRPr="00446B19">
        <w:rPr>
          <w:b/>
          <w:bCs/>
          <w:spacing w:val="-7"/>
          <w:sz w:val="28"/>
          <w:szCs w:val="28"/>
        </w:rPr>
        <w:t xml:space="preserve">          на     </w:t>
      </w:r>
      <w:r w:rsidRPr="00446B19">
        <w:rPr>
          <w:b/>
          <w:bCs/>
          <w:spacing w:val="-7"/>
          <w:sz w:val="32"/>
          <w:szCs w:val="32"/>
        </w:rPr>
        <w:t>20</w:t>
      </w:r>
      <w:r>
        <w:rPr>
          <w:b/>
          <w:bCs/>
          <w:spacing w:val="-7"/>
          <w:sz w:val="32"/>
          <w:szCs w:val="32"/>
        </w:rPr>
        <w:t>21</w:t>
      </w:r>
      <w:r w:rsidRPr="00446B19">
        <w:rPr>
          <w:b/>
          <w:bCs/>
          <w:spacing w:val="-7"/>
          <w:sz w:val="32"/>
          <w:szCs w:val="32"/>
        </w:rPr>
        <w:t>-202</w:t>
      </w:r>
      <w:r>
        <w:rPr>
          <w:b/>
          <w:bCs/>
          <w:spacing w:val="-7"/>
          <w:sz w:val="32"/>
          <w:szCs w:val="32"/>
        </w:rPr>
        <w:t>2</w:t>
      </w:r>
      <w:r w:rsidRPr="00446B19">
        <w:rPr>
          <w:b/>
          <w:bCs/>
          <w:spacing w:val="-7"/>
          <w:sz w:val="28"/>
          <w:szCs w:val="28"/>
        </w:rPr>
        <w:t xml:space="preserve">  </w:t>
      </w:r>
      <w:r w:rsidRPr="00446B19">
        <w:rPr>
          <w:b/>
          <w:bCs/>
          <w:sz w:val="28"/>
          <w:szCs w:val="28"/>
        </w:rPr>
        <w:t>учебный год</w:t>
      </w:r>
    </w:p>
    <w:p w:rsidR="00B85B8B" w:rsidRDefault="00B85B8B" w:rsidP="00B85B8B">
      <w:pPr>
        <w:shd w:val="clear" w:color="auto" w:fill="FFFFFF"/>
        <w:spacing w:after="341" w:line="350" w:lineRule="exact"/>
        <w:ind w:left="1238" w:right="461" w:hanging="187"/>
        <w:sectPr w:rsidR="00B85B8B" w:rsidSect="00A02F0C">
          <w:pgSz w:w="11909" w:h="16834"/>
          <w:pgMar w:top="993" w:right="1029" w:bottom="720" w:left="1395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60"/>
          <w:noEndnote/>
        </w:sectPr>
      </w:pPr>
    </w:p>
    <w:p w:rsidR="005C1C75" w:rsidRPr="005C1C75" w:rsidRDefault="005C1C75" w:rsidP="005C1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5B22" w:rsidRDefault="003C5B22" w:rsidP="003C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1C75" w:rsidRPr="003C5B22" w:rsidRDefault="005C1C75" w:rsidP="003C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</w:t>
      </w:r>
      <w:proofErr w:type="gramStart"/>
      <w:r w:rsidR="001A6155"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Очумелые</w:t>
      </w:r>
      <w:proofErr w:type="gramEnd"/>
      <w:r w:rsidR="001A6155"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 вводит ребенка в удивительный мир творчества, и с помощью разных видов художественного творчества, у ребёнка появляется возможность поверить в себя, в свои способности. Программа предусматривает развитие у воспитанников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Бумага, как материал для детского творчества, ни с чем </w:t>
      </w: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сравнима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(легкость обработки, минимум инструментов).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данной программы в работе с детьми с ОВЗ способствует развитию мелкой моторики рук.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художественного творчества целостно раскрывают личность ребёнка и его отношение к окружающему, соответствуют возрастным и индивидуальным особенностям чувств, ума, воли, физических возможностей, нравственных представлений ребёнка</w:t>
      </w:r>
      <w:r w:rsidR="002D63F1"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BDF" w:rsidRPr="003C5B22" w:rsidRDefault="00784BDF" w:rsidP="0078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программа </w:t>
      </w:r>
      <w:r w:rsidR="002D63F1"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кружковой 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составлена в соответствии со следующими нормативно-правовыми документами: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Федеральный закон «Об образовании в Российской Федерации» от 29.12.2012 №273-ФЗ;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</w:t>
      </w:r>
      <w:bookmarkStart w:id="0" w:name="_GoBack"/>
      <w:bookmarkEnd w:id="0"/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ластной закон от 14.11.2013 №26-ЗС «Об образовании в Ростовской области»;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Приказ  Министерства образования и науки РФ от 8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Приказ Министерства общего и профессионального образования РО от 03.06.2010 №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Приказ </w:t>
      </w:r>
      <w:proofErr w:type="spellStart"/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Минобрнауки</w:t>
      </w:r>
      <w:proofErr w:type="spellEnd"/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России от 31.01.2012 года №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марта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3C5B22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2004 г</w:t>
        </w:r>
      </w:smartTag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 №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3C5B2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1089»;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(Приказом Минобразования РФ от 19.12.2014 №1598);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Адаптированная основная общеобразовательная программа начального общего образования для </w:t>
      </w:r>
      <w:proofErr w:type="gramStart"/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МБОУ «Школа №111»;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СанПиН</w:t>
      </w:r>
      <w:proofErr w:type="spellEnd"/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№189, зарегистрированы в Минюсте России 3 марта 2011 г., регистрационный номер 19993);</w:t>
      </w:r>
    </w:p>
    <w:p w:rsidR="00784BDF" w:rsidRPr="003C5B22" w:rsidRDefault="00784BDF" w:rsidP="00784B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Письмо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84BDF" w:rsidRPr="003C5B22" w:rsidRDefault="00784BDF" w:rsidP="00784BDF">
      <w:pPr>
        <w:spacing w:after="0" w:line="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</w:t>
      </w:r>
      <w:proofErr w:type="gramStart"/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ы-</w:t>
      </w:r>
      <w:proofErr w:type="gramEnd"/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художественно-эстетическая</w:t>
      </w:r>
      <w:r w:rsidRPr="003C5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программы: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Систематические творческие занятия создают условия для развития мелкой моторики рук, что особенно важно для детей с ОВЗ.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ручной умелости тесно взаимосвязан с речью и способствует её развитию. В процессе деятельности происходит взаимодействие всех анализаторных систем ребёнка: зрительного, слухового и пространственного восприятия, осуществляется их формирование. В занятиях полезных для развития мелких и точных движений рук от задействованных мышц (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сгибательных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разгибательных) импульсы поступают в мозг. Это позволяет непосредственно стимулировать центральную нервную систему и способствовать её развитию. Таким образом, формируя и совершенствуя мелкую моторику рук, мы усложняем строение мозга, что в свою очередь способствует развитию речи, психических процессов, интеллекта ребёнка.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 позволит  создать условия для формирования эстетически развитой творческой личности, опираясь на интегрированный подход; содействовать развитию познавательной деятельности, инициативы, выдумки и творчества детей, способствовать развитию мелкой моторики рук, что в свою очередь повлияет на развитие детей.  </w:t>
      </w: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показатель общего психологического и педагогического развития ребёнка. Педагогически важно понимание художественного творчества как отражения ребёнком окружающего мира и социальной действительности, которое сочетается с самовыражением, т.е. таким характером деятельности, когда ребёнок стремится, а педагог создаёт предпосылки для выражения ребёнком собственного представления о мире, о самом себе и о своём месте в мире. А самое главное – дети никогда не останутся равнодушными ко всему прекрасному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C5B2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 социально и творчески активную личность на основе приобщения к художественному декоративно-прикладному искусству.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психологических процессов: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восприятие;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память;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мышление;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воображение.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познакомить детей с многообразием жанров декоративно-прикладного     творчества и довести знания до умелого использования их детьми;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детей в обществе, формирование умения работать в коллективе, навыков общения.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целей и задач педагогическая деятельность строится в соответствии со следующими </w:t>
      </w: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принципами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педагогики: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свободы выбора, свободы творчества;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психологической комфортности, предполагает психологическую защищенность ребенка, обеспечение эмоционального комфорта, создание условий для самореализации;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– познание нового идет на основе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ребенка в создание этого «нового»;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индивидуальности - максимально учитываются индивидуальные особенности ребенка, его характер, возраст, темперамент, настроение;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гуманности – гуманный характер отношений педагога и ребенка. Совместная деятельность основана на реальном сотрудничестве, демократичности и творческих началах;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креативный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- учить творчеству, то есть инициировать и поощрять потребность детей самостоятельно находить решения нестандартных задач и проблемных ситуаций.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 программы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она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</w:t>
      </w: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позволяет использовать дифференцированный подход в обучении детей. Практические задания способствуют развитию у детей творческих способностей, развитию умения создавать «проекты» игрушек, посуды, открыток, медальонов.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Оосбенность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предполагает «линейное» последовательное освоение материала.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подвести детей к успешному освоению данной Программы на занятиях применяются различные методы и формы работы: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Словесный метод</w:t>
      </w:r>
      <w:r w:rsidRPr="003C5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теоретических и практических занятиях </w:t>
      </w: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рассказ, беседа, сказка).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метод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активизации трудовой деятельности и  лучшего усвоения навыков ручного труда.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 метод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концентрации внимания и формирования у обучающихся умения планировать свою предстоящую работу.</w:t>
      </w:r>
      <w:proofErr w:type="gramEnd"/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Последовательный мето</w:t>
      </w:r>
      <w:proofErr w:type="gramStart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реже прибегать к прямому обучению, так как ранее усвоенный материал повторяется в той или иной форме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Познавательный мето</w:t>
      </w:r>
      <w:proofErr w:type="gramStart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C5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обучающихся навыки самостоятельной работы, способствует активному применению ранее полученных знаний, развивает мыслительную деятельность.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Репродуктивный мето</w:t>
      </w:r>
      <w:proofErr w:type="gramStart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закрепляет навыки последовательной работы.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коллективной, творческой деятельност</w:t>
      </w:r>
      <w:proofErr w:type="gramStart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развивать творческое мышление, учит решать поставленные задачи совместно с коллективом единомышленников.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Обьяснительно-иллюстративный</w:t>
      </w:r>
      <w:proofErr w:type="spellEnd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Частично-поисковый метод;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самостоятельной работы;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ситуации успеха;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поощрения;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обучения: </w:t>
      </w: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индивидуальная, индивидуально-групповая. групповая, фронтальная, экскурсия, конкурс.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Освоение материала происходит в основном в процессе практической и творческой деятельности. Так, в работе над изделием, дети должны всегда </w:t>
      </w: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добиваться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цели, </w:t>
      </w: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стремиться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качественному исполнению работы, </w:t>
      </w: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выделять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изготовления изделий, </w:t>
      </w: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применять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полученные знания и приемы.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детей,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участвующих в реализации данной образовательной программы:  9-15 лет, (воспитанники обучаются в классах коррекционно-развивающего обучения.)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подвести детей ОВЗ к освоению данной Программы предлагается Игровой метод, который направлен на активизацию трудовой деятельности и  усвоение навыков ручного труда. </w:t>
      </w: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способствуют развитию интеллекта детей, сообразительности, быстроты реакции,  смекалки, фантазии, воображения.</w:t>
      </w:r>
      <w:proofErr w:type="gramEnd"/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рассчитана на один год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Ребенок должен не только грамотно и убедительно решать каждую из возникающих по ходу его работы творческих задач, но осознавать саму логику их следования. Поэтому важным методом обучения изготовлению изделий является разъяснение ребенку последовательности действий и операций, в основе чего лежит </w:t>
      </w:r>
      <w:proofErr w:type="spellStart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обьяснительно-иллюстративный</w:t>
      </w:r>
      <w:proofErr w:type="spellEnd"/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Для детей в силу их возрастных и психологических особенностей это имеет немаловажное значение.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-индивидуальное занятие, коллективное занятие,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-экскурсия, конкурс, отчетная выставка, участие в выставочных мероприятиях иных учреждений,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-вводные занятия, занятия по углублению знаний, практическое занятие.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 по данной Программе состоят из практической и теоретической частей, причем большее количество времени занимает практическая часть.</w:t>
      </w:r>
      <w:proofErr w:type="gramEnd"/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Занятия проводятся 1 раз  в неделю, </w:t>
      </w:r>
      <w:r w:rsidR="006D5478"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6D5478"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итого </w:t>
      </w:r>
      <w:r w:rsidR="00880FE9"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показатель качества освоения программы — личностный рост обучающегося, его самореализация.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данной программы являются: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культуры общения;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способностей к творческому самовыражению, при помощи использования  приобретённых знаний и умений в практической деятельности: для решения простейших задач; для выполнения различных действий с бумагой, картоном, природными  материалами, подручными средствами.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-приобрести умения (на пропедевтическом уровне) самостоятельно искать, отбирать, анализировать информацию;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-способности задавать и отвечать на вопросы.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в группе, в парах: слушать других,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-усвоить знания организации учебной деятельности: организация рабочего места, режима</w:t>
      </w:r>
      <w:r w:rsidRPr="003C5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-усвоить основные навыки мыслительной деятельности: выделение главного, анализ и синтез, обобщение, построение ответа, формулирование выводов;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-усвоить знания оценки и осмысливания результатов своих действий.</w:t>
      </w:r>
    </w:p>
    <w:p w:rsidR="00AD52AA" w:rsidRPr="003C5B22" w:rsidRDefault="00AD52AA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знать: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-виды материалов на уровне общего представления (пластилин, бумага, ткань, нити, верёвки, природные материалы, крупы и пр.), их свойства и названия;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-определение детали и конструкции (деталь – составная часть конструкции), различать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однодетальные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многодетальные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-назначение и методы безопасного использования специальных ручных инструментов (стек, пластмассовый нож, ножницы, шило, игла);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-технологическую последовательность изготовления простейших поделок из изученных материалов;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-названия приёмов изготовления несложных изделий (разметка, обрывание, разрезывание, сгибание, сборка и т.д.);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неподвижного соединения деталей, различные способы соединения (с помощью клея, скотча, нитей, пластилина).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уметь</w:t>
      </w:r>
      <w:r w:rsidRPr="003C5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-рационально организовывать рабочее место и поддерживать порядок на нём во время работы в соответствии с </w:t>
      </w:r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используемым</w:t>
      </w:r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(в соответствии с требованиями учителя);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-правильно работать ручными инструментами под контролем учителя с соблюдением техники безопасности;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материалы и инструменты по их назначению;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-наблюдать, сравнивать, делать простейшие обобщения;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-различать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однодетальные</w:t>
      </w:r>
      <w:proofErr w:type="spellEnd"/>
      <w:proofErr w:type="gramStart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многодетальные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несложных изделий;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изученные операции и приёмы по изготовлению несложных изделий;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-экономно использовать материалы при изготовлении поделок;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учителя анализировать и планировать предстоящую практическую работу, опираясь на шаблон, образец, рисунок и осуществлять контроль качества результатов собственной практической деятельности, сравнивая с ними готовое изделие.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проверки результатов освоения Программы: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различных выставках (объединения, персональных, районных, области)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 ДДТ и др. В процессе просмотра работ происходит обсуждение оригинальности замысла, его воплощение автором, сравнение. В конце года проводится отчетная выставка творческих работ, в которой участвуют все обучающиеся.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Критериями оценивания полученных результатов являются: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-рост художественного уровня работ (оригинальность и фантазия, проявляющиеся при выполнении работ, техническая чистота выполнения);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-активность участия в коллективных работах и мероприятиях, проявление организаторской инициативы;</w:t>
      </w:r>
    </w:p>
    <w:p w:rsidR="005C1C75" w:rsidRPr="003C5B22" w:rsidRDefault="005C1C75" w:rsidP="005C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 сознания и глубина осознания стержневых этических норм, принятых в обществе, практическая поведенческая готовность, практическая готовность осуществлять нравственный выбор в различных  жизненных  ситуациях.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декоративно-прикладным искусством должны основываться на знаниях, приобретенных учащимися на уроках изобразительного искусства,  трудового обучения. При работе над декоративными композициями учащиеся могут воспользоваться знаниями из области природоведения (Окружающий мир),  литературы и других учебных дисциплин.      </w:t>
      </w:r>
    </w:p>
    <w:p w:rsidR="00AD52AA" w:rsidRPr="003C5B22" w:rsidRDefault="00AD52AA" w:rsidP="005C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2AA" w:rsidRPr="003C5B22" w:rsidRDefault="00AD52AA" w:rsidP="005C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2AA" w:rsidRPr="003C5B22" w:rsidRDefault="00AD52AA" w:rsidP="005C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C75" w:rsidRPr="003C5B22" w:rsidRDefault="005C1C75" w:rsidP="005C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048" w:type="dxa"/>
        <w:tblInd w:w="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3969"/>
        <w:gridCol w:w="2268"/>
        <w:gridCol w:w="1843"/>
      </w:tblGrid>
      <w:tr w:rsidR="00AD52AA" w:rsidRPr="003C5B22" w:rsidTr="00AD52AA">
        <w:trPr>
          <w:trHeight w:val="50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5C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5C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784BDF" w:rsidP="006D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6D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D52AA" w:rsidRPr="003C5B22" w:rsidTr="00AD52AA">
        <w:trPr>
          <w:trHeight w:val="3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Знакомство.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3.09.21</w:t>
            </w:r>
          </w:p>
        </w:tc>
      </w:tr>
      <w:tr w:rsidR="00AD52AA" w:rsidRPr="003C5B22" w:rsidTr="00AD52AA">
        <w:trPr>
          <w:trHeight w:val="40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Аппликации из бумаги. Основные техники.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Аппликация. «Закладка – наш </w:t>
            </w: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17.09.21</w:t>
            </w:r>
          </w:p>
        </w:tc>
      </w:tr>
      <w:tr w:rsidR="00AD52AA" w:rsidRPr="003C5B22" w:rsidTr="00AD52AA">
        <w:trPr>
          <w:trHeight w:val="3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Аппликация. Открытка ко Дню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24.09.21</w:t>
            </w:r>
          </w:p>
        </w:tc>
      </w:tr>
      <w:tr w:rsidR="00AD52AA" w:rsidRPr="003C5B22" w:rsidTr="00AD52AA">
        <w:trPr>
          <w:trHeight w:val="4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«Геометрическая мозаика»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геометрических фигур «</w:t>
            </w:r>
            <w:proofErr w:type="spellStart"/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геометрических фигур «Собачка»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аппликация «На просторах неба»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аппликация «Болото».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аппликация. «Подружки»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Торцевание. Основные виды.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Торцевание. «Гриб мухомор»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Торцевание. Панно «Яблоко»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Торцевание. Панно «Аквариум» Работа с бросовым материалом.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выполнения. Работа с пластилином.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пластилином.  «Стрекоза»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880FE9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17.12.21 </w:t>
            </w:r>
            <w:r w:rsidR="00784BDF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24.12.21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пластилином.  Панно «Гриб»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784BDF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31.12.21</w:t>
            </w:r>
            <w:r w:rsidR="009329FC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14.01.22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 «Месяц до нового года»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аппликация «Скоро, скоро новый год!»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природным материалом. Панно «Ежик»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природным материалом. Панно «Мишка»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природным материалом. Панно «Осенние </w:t>
            </w: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воспоминания»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Аппликация. Открытка к 23 февраля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аппликация «Цветочная гирлянда»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Аппликация. Открытка к 8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18.03.22</w:t>
            </w:r>
          </w:p>
        </w:tc>
      </w:tr>
      <w:tr w:rsidR="00AD52AA" w:rsidRPr="003C5B22" w:rsidTr="00AD52AA">
        <w:trPr>
          <w:trHeight w:val="3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материалом. Панно «Рябина»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25.03.22</w:t>
            </w:r>
          </w:p>
        </w:tc>
      </w:tr>
      <w:tr w:rsidR="00AD52AA" w:rsidRPr="003C5B22" w:rsidTr="00AD52AA">
        <w:trPr>
          <w:trHeight w:val="2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материалом. «Аквариум»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бросовым материалом. Панно «Рябина». Создание панно при помощи обрезков шерстяных</w:t>
            </w:r>
            <w:r w:rsidRPr="003C5B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ниток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материалом. Панно «Жираф»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650CD4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материалом. «Балерина»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50CD4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материалом. Панно «Олененок»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650CD4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.04.22</w:t>
            </w:r>
          </w:p>
        </w:tc>
      </w:tr>
      <w:tr w:rsidR="00AD52AA" w:rsidRPr="003C5B22" w:rsidTr="00AD52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бросовым материалом. «Чудеса на тарелке»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50CD4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.04.22</w:t>
            </w:r>
          </w:p>
          <w:p w:rsidR="009329FC" w:rsidRPr="003C5B22" w:rsidRDefault="009329FC" w:rsidP="00880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50CD4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.04.22</w:t>
            </w:r>
          </w:p>
        </w:tc>
      </w:tr>
      <w:tr w:rsidR="00AD52AA" w:rsidRPr="003C5B22" w:rsidTr="00AD52AA">
        <w:trPr>
          <w:trHeight w:val="3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267522" w:rsidP="0026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пройденным темам. Итоговое занятие. «Наши руки не для скуки».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AA" w:rsidRPr="003C5B22" w:rsidRDefault="00AD52AA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2AA" w:rsidRPr="003C5B22" w:rsidRDefault="009329FC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50CD4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.04.22</w:t>
            </w:r>
          </w:p>
          <w:p w:rsidR="009329FC" w:rsidRPr="003C5B22" w:rsidRDefault="009329FC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650CD4" w:rsidRPr="003C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.04.22</w:t>
            </w:r>
          </w:p>
        </w:tc>
      </w:tr>
    </w:tbl>
    <w:p w:rsidR="00AD52AA" w:rsidRPr="003C5B22" w:rsidRDefault="00AD52AA" w:rsidP="0088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52AA" w:rsidRPr="003C5B22" w:rsidRDefault="00AD52AA" w:rsidP="005C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1C75" w:rsidRPr="003C5B22" w:rsidRDefault="005C1C75" w:rsidP="005C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 программы: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1.Вводное занятие, знакомство.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Правила поведения в кружке. Правила техники безопасности при работе с клеем, ножницами и другими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2.Аппликации из бумаги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Изготовление закладки по образцу.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аппликаций из кругов и полукругов.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Аппликация. «Закладка – наш друг.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закладки при помощи аппликации.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Аппликация. Открытка ко Дню учителя.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открытки ко Дню учителя в технике аппликации.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«Геометрическая мозаика».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панно с использованием геометрических фигур.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Аппликация из геометрических фигур «</w:t>
      </w:r>
      <w:proofErr w:type="spellStart"/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Чебурашка</w:t>
      </w:r>
      <w:proofErr w:type="spellEnd"/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аппликации при помощи геометрических фигур.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Аппликация из геометрических фигур «Собачка».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аппликации при помощи геометрических фигур.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Объемная аппликация «На просторах неба».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объемной аппликации на основе примера.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Объемное панно «Болото».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объемной аппликации на основе примера.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Объемная аппликация. «Подружки».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объемной аппликации из бумаги и гофрированного картона.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Торцевание.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техники выполнения "</w:t>
      </w:r>
      <w:proofErr w:type="spellStart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торцовочек</w:t>
      </w:r>
      <w:proofErr w:type="spellEnd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Торцевание. «Гриб мухомор».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объемной композиции в технике торцевания.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Торцевание. Панно «Яблоко».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панно в технике торцевания.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Торцевание. Панно "Аквариум".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панно с использованием салфеток.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Работа с пластилином.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область их применения. Правила безопасности работы с пластилином. Подготовка к лепке. Приёмы лепки.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Работа с пластилином. «Стрекоза».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объемной композиции при помощи пластилина.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пластилином. Панно "Гриб".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объемной композиции при помощи пластилина и картона.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бросовым материалом "Месяц до Нового года".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календаря, изучение традиций празднования нового года в России.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Объемная аппликация «Скоро, скоро Новый год!».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коллажа  для знакомства с традициями празднования нового года различных народов.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Работа с природным материалом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безопасной работы с природным материалом. Скульптуры из природных материалов.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Работа с природным материалом. Панно «Ежик».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панно из природного материала.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 Работа с природным материалом. Панно "Мишка".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панно из манной крупы.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Работа с природным материалом. Панно "Осенние воспоминания".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панно на основе гербария.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24- 25.Аппликация. Открытка к 23 февраля.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открытки к празднику «23 февраля.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 Объемная аппликация «Цветочная гирлянда».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цветочной гирлянды из бумаги.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27-28. Аппликация. Открытка к 8 Марта.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открытки к празднику 8 Марта при помощи объемных фигур.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 Работа с бросовым материалом.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 бросовым  материалом.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бросовым материалом. «Аквариум».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 из бросового материала.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 Работа с бросовым материалом. Панно «Рябина».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панно при помощи обрезков шерстяных ниток.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Работа с бросовым материалом. Панно «Жираф».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панно при помощи бросового материала.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 Работа с бросовым материалом. «Балерина».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Панно  из бросового материала.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Работа с бросовым материалом. Панно «Олененок».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Изготовление панно </w:t>
      </w:r>
      <w:proofErr w:type="gramStart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бросового материла в обрывной технике.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 «Чудеса на тарелке».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панно на основе пластиковой тарелки.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Итоговое занятие. «Наши руки не для скуки».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Викторина по пройденным темам. Игра для актуализации полученных знаний.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 </w:t>
      </w:r>
      <w:proofErr w:type="gramStart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информационно-рецептивная, репродуктивная и творческая.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Информационно-рецептивная  деятельность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предусматривает освоение учебной информации через рассказ педагога, беседу, самостоятельную  работу с информационным материалом.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Репродуктивная деятельность 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направлена на овладение ими умениями и навыками через выполнение образцов изделий, выполнение работы по заданному </w:t>
      </w:r>
      <w:proofErr w:type="gramStart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</w:t>
      </w:r>
      <w:proofErr w:type="gramEnd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описанию.. Эта деятельность способствует развитию усидчивости, аккуратности и </w:t>
      </w:r>
      <w:proofErr w:type="spellStart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Творческая деятельность</w:t>
      </w: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применять полученные знания в новых условиях, самостоятельно выполнять художественную работу.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позволяет </w:t>
      </w:r>
      <w:proofErr w:type="gramStart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новые знания и проявить свои творческие способности.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организации учебного процесса являются такие, как </w:t>
      </w: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словесные, наглядные, практические.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занятий предполагает постоянное создание ситуаций успеха, радости от преодоления трудностей в обучении.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 освещенный кабинет со столами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-Оборудование и материалы: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клей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кисти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картон разного формата и цветовой гаммы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цветная бумага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для рисования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1.Индивидуальная работа с родителями.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2.участие родителей в приобретении МТБ.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3.Участие родителей в проведении массовых мероприятий.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4.Предоставление родителями «сладких» призов для проведения мероприятий.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5.Помощь родителей в подготовке учащихся к конкурсам и выставкам.</w:t>
      </w:r>
    </w:p>
    <w:p w:rsidR="00AD52AA" w:rsidRPr="003C5B22" w:rsidRDefault="00AD52AA" w:rsidP="005C1C75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педагога: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Учебное пособие для руководителей кружков.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.Программа для внешкольных учреждений и общеобразовательных школ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.И.Г.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Майорова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Трудовое обучение в начальных классах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С.И. Гессен. Основы педагогики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В.В. Давыдова. Педагогическая психология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Н. Докучаева. Мастерим бумажный мир.  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Е. Румянцева. Праздничные открытки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С. Шухова. Поделки из всякой всячины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 Н.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Сарафонова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Подарки к праздникам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М. Нагибина. Чудеса для детей из ненужных вещей.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Михайлов и Силина. Соленое тесто.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Для учащихся: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Н. Докучаева. Мастерим бумажный мир.  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Михайлов и Силина.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М. Нагибина. Чудеса для детей из ненужных вещей.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Н. </w:t>
      </w:r>
      <w:proofErr w:type="spellStart"/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Сарафонова</w:t>
      </w:r>
      <w:proofErr w:type="spellEnd"/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Подарки к праздникам.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С. Шухова. Поделки из всякой всячины.</w:t>
      </w:r>
    </w:p>
    <w:p w:rsidR="005C1C75" w:rsidRPr="003C5B22" w:rsidRDefault="005C1C75" w:rsidP="005C1C7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Е. Румянцева. Праздничные открытки.      </w:t>
      </w:r>
    </w:p>
    <w:p w:rsidR="000A7AFB" w:rsidRPr="003C5B22" w:rsidRDefault="000A7AFB">
      <w:pPr>
        <w:rPr>
          <w:sz w:val="24"/>
          <w:szCs w:val="24"/>
        </w:rPr>
      </w:pPr>
    </w:p>
    <w:sectPr w:rsidR="000A7AFB" w:rsidRPr="003C5B22" w:rsidSect="000A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90D"/>
    <w:multiLevelType w:val="hybridMultilevel"/>
    <w:tmpl w:val="54F6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75"/>
    <w:rsid w:val="00001C6C"/>
    <w:rsid w:val="000A7AFB"/>
    <w:rsid w:val="000F3697"/>
    <w:rsid w:val="000F4048"/>
    <w:rsid w:val="001A6155"/>
    <w:rsid w:val="00245F28"/>
    <w:rsid w:val="00267522"/>
    <w:rsid w:val="002D63F1"/>
    <w:rsid w:val="00304394"/>
    <w:rsid w:val="003C5B22"/>
    <w:rsid w:val="003F566E"/>
    <w:rsid w:val="00406DBD"/>
    <w:rsid w:val="00456330"/>
    <w:rsid w:val="005232B4"/>
    <w:rsid w:val="005C1C75"/>
    <w:rsid w:val="00650CD4"/>
    <w:rsid w:val="00666763"/>
    <w:rsid w:val="006D5478"/>
    <w:rsid w:val="00784BDF"/>
    <w:rsid w:val="007D4B10"/>
    <w:rsid w:val="00880FE9"/>
    <w:rsid w:val="009329FC"/>
    <w:rsid w:val="00AD45D1"/>
    <w:rsid w:val="00AD52AA"/>
    <w:rsid w:val="00B85B8B"/>
    <w:rsid w:val="00D0572A"/>
    <w:rsid w:val="00E4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C1C75"/>
  </w:style>
  <w:style w:type="character" w:customStyle="1" w:styleId="c37">
    <w:name w:val="c37"/>
    <w:basedOn w:val="a0"/>
    <w:rsid w:val="005C1C75"/>
  </w:style>
  <w:style w:type="character" w:customStyle="1" w:styleId="c36">
    <w:name w:val="c36"/>
    <w:basedOn w:val="a0"/>
    <w:rsid w:val="005C1C75"/>
  </w:style>
  <w:style w:type="character" w:customStyle="1" w:styleId="c5">
    <w:name w:val="c5"/>
    <w:basedOn w:val="a0"/>
    <w:rsid w:val="005C1C75"/>
  </w:style>
  <w:style w:type="character" w:customStyle="1" w:styleId="c7">
    <w:name w:val="c7"/>
    <w:basedOn w:val="a0"/>
    <w:rsid w:val="005C1C75"/>
  </w:style>
  <w:style w:type="paragraph" w:customStyle="1" w:styleId="c22">
    <w:name w:val="c22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1C75"/>
  </w:style>
  <w:style w:type="character" w:customStyle="1" w:styleId="c2">
    <w:name w:val="c2"/>
    <w:basedOn w:val="a0"/>
    <w:rsid w:val="005C1C75"/>
  </w:style>
  <w:style w:type="character" w:customStyle="1" w:styleId="c23">
    <w:name w:val="c23"/>
    <w:basedOn w:val="a0"/>
    <w:rsid w:val="005C1C75"/>
  </w:style>
  <w:style w:type="paragraph" w:customStyle="1" w:styleId="c12">
    <w:name w:val="c12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C1C75"/>
  </w:style>
  <w:style w:type="paragraph" w:customStyle="1" w:styleId="c3">
    <w:name w:val="c3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C1C75"/>
  </w:style>
  <w:style w:type="character" w:customStyle="1" w:styleId="c42">
    <w:name w:val="c42"/>
    <w:basedOn w:val="a0"/>
    <w:rsid w:val="005C1C75"/>
  </w:style>
  <w:style w:type="character" w:customStyle="1" w:styleId="c50">
    <w:name w:val="c50"/>
    <w:basedOn w:val="a0"/>
    <w:rsid w:val="005C1C75"/>
  </w:style>
  <w:style w:type="paragraph" w:customStyle="1" w:styleId="c24">
    <w:name w:val="c24"/>
    <w:basedOn w:val="a"/>
    <w:rsid w:val="005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2021-09-06T11:26:00Z</dcterms:created>
  <dcterms:modified xsi:type="dcterms:W3CDTF">2021-09-29T09:49:00Z</dcterms:modified>
</cp:coreProperties>
</file>