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AA" w:rsidRDefault="00460CAA" w:rsidP="00460CAA">
      <w:pPr>
        <w:shd w:val="clear" w:color="auto" w:fill="FFFFFF"/>
        <w:spacing w:after="150" w:line="312" w:lineRule="atLeast"/>
        <w:jc w:val="center"/>
        <w:outlineLvl w:val="1"/>
        <w:rPr>
          <w:rFonts w:ascii="Open Sans" w:eastAsia="Times New Roman" w:hAnsi="Open Sans" w:cs="Arial"/>
          <w:b/>
          <w:bCs/>
          <w:color w:val="FF0000"/>
          <w:sz w:val="30"/>
          <w:szCs w:val="30"/>
        </w:rPr>
      </w:pPr>
      <w:r>
        <w:rPr>
          <w:rFonts w:ascii="Open Sans" w:eastAsia="Times New Roman" w:hAnsi="Open Sans" w:cs="Arial"/>
          <w:b/>
          <w:bCs/>
          <w:color w:val="FF0000"/>
          <w:sz w:val="30"/>
          <w:szCs w:val="30"/>
        </w:rPr>
        <w:t>Государственная итоговая аттестация в 2017 году</w:t>
      </w:r>
    </w:p>
    <w:p w:rsidR="00DA44C0" w:rsidRDefault="00DA44C0" w:rsidP="00DA44C0">
      <w:pPr>
        <w:shd w:val="clear" w:color="auto" w:fill="FFFFFF"/>
        <w:spacing w:before="100" w:beforeAutospacing="1" w:after="100" w:afterAutospacing="1" w:line="360" w:lineRule="atLeast"/>
        <w:jc w:val="center"/>
        <w:outlineLvl w:val="1"/>
        <w:rPr>
          <w:rFonts w:ascii="Times New Roman" w:eastAsia="Times New Roman" w:hAnsi="Times New Roman" w:cs="Times New Roman"/>
          <w:color w:val="FF0000"/>
          <w:kern w:val="36"/>
          <w:sz w:val="28"/>
          <w:szCs w:val="28"/>
        </w:rPr>
      </w:pPr>
      <w:proofErr w:type="spellStart"/>
      <w:r w:rsidRPr="008E5D01">
        <w:rPr>
          <w:rFonts w:ascii="Times New Roman" w:eastAsia="Times New Roman" w:hAnsi="Times New Roman" w:cs="Times New Roman"/>
          <w:color w:val="FF0000"/>
          <w:kern w:val="36"/>
          <w:sz w:val="28"/>
          <w:szCs w:val="28"/>
        </w:rPr>
        <w:t>Рособрнадзор</w:t>
      </w:r>
      <w:proofErr w:type="spellEnd"/>
      <w:r w:rsidRPr="008E5D01">
        <w:rPr>
          <w:rFonts w:ascii="Times New Roman" w:eastAsia="Times New Roman" w:hAnsi="Times New Roman" w:cs="Times New Roman"/>
          <w:color w:val="FF0000"/>
          <w:kern w:val="36"/>
          <w:sz w:val="28"/>
          <w:szCs w:val="28"/>
        </w:rPr>
        <w:t xml:space="preserve">: </w:t>
      </w:r>
    </w:p>
    <w:p w:rsidR="00DA44C0" w:rsidRPr="008E5D01" w:rsidRDefault="00DA44C0" w:rsidP="00DA44C0">
      <w:pPr>
        <w:shd w:val="clear" w:color="auto" w:fill="FFFFFF"/>
        <w:spacing w:before="100" w:beforeAutospacing="1" w:after="100" w:afterAutospacing="1" w:line="360" w:lineRule="atLeast"/>
        <w:jc w:val="center"/>
        <w:outlineLvl w:val="1"/>
        <w:rPr>
          <w:rFonts w:ascii="Times New Roman" w:eastAsia="Times New Roman" w:hAnsi="Times New Roman" w:cs="Times New Roman"/>
          <w:color w:val="FF0000"/>
          <w:kern w:val="36"/>
          <w:sz w:val="28"/>
          <w:szCs w:val="28"/>
        </w:rPr>
      </w:pPr>
      <w:r w:rsidRPr="008E5D01">
        <w:rPr>
          <w:rFonts w:ascii="Times New Roman" w:eastAsia="Times New Roman" w:hAnsi="Times New Roman" w:cs="Times New Roman"/>
          <w:color w:val="FF0000"/>
          <w:kern w:val="36"/>
          <w:sz w:val="28"/>
          <w:szCs w:val="28"/>
        </w:rPr>
        <w:t>в 2016-2017 учебном году экзамены по выбору окажут влияние на получение аттестата в 9 классе</w:t>
      </w:r>
    </w:p>
    <w:p w:rsidR="00DA44C0" w:rsidRDefault="00DA44C0" w:rsidP="00DA44C0">
      <w:pPr>
        <w:shd w:val="clear" w:color="auto" w:fill="FFFFFF"/>
        <w:spacing w:before="100" w:beforeAutospacing="1" w:after="100" w:afterAutospacing="1" w:line="360" w:lineRule="atLeast"/>
        <w:jc w:val="both"/>
        <w:rPr>
          <w:rFonts w:ascii="Times New Roman" w:eastAsia="Times New Roman" w:hAnsi="Times New Roman" w:cs="Times New Roman"/>
          <w:color w:val="636363"/>
          <w:sz w:val="28"/>
          <w:szCs w:val="28"/>
        </w:rPr>
      </w:pPr>
      <w:r w:rsidRPr="008E5D01">
        <w:rPr>
          <w:rFonts w:ascii="Times New Roman" w:eastAsia="Times New Roman" w:hAnsi="Times New Roman" w:cs="Times New Roman"/>
          <w:color w:val="636363"/>
          <w:sz w:val="28"/>
          <w:szCs w:val="28"/>
        </w:rPr>
        <w:t xml:space="preserve">Как сообщают в </w:t>
      </w:r>
      <w:proofErr w:type="spellStart"/>
      <w:r w:rsidRPr="008E5D01">
        <w:rPr>
          <w:rFonts w:ascii="Times New Roman" w:eastAsia="Times New Roman" w:hAnsi="Times New Roman" w:cs="Times New Roman"/>
          <w:color w:val="636363"/>
          <w:sz w:val="28"/>
          <w:szCs w:val="28"/>
        </w:rPr>
        <w:t>Рособ</w:t>
      </w:r>
      <w:r>
        <w:rPr>
          <w:rFonts w:ascii="Times New Roman" w:eastAsia="Times New Roman" w:hAnsi="Times New Roman" w:cs="Times New Roman"/>
          <w:color w:val="636363"/>
          <w:sz w:val="28"/>
          <w:szCs w:val="28"/>
        </w:rPr>
        <w:t>рнадзоре</w:t>
      </w:r>
      <w:proofErr w:type="spellEnd"/>
      <w:r>
        <w:rPr>
          <w:rFonts w:ascii="Times New Roman" w:eastAsia="Times New Roman" w:hAnsi="Times New Roman" w:cs="Times New Roman"/>
          <w:color w:val="636363"/>
          <w:sz w:val="28"/>
          <w:szCs w:val="28"/>
        </w:rPr>
        <w:t xml:space="preserve">, </w:t>
      </w:r>
      <w:r w:rsidRPr="008E5D01">
        <w:rPr>
          <w:rFonts w:ascii="Times New Roman" w:eastAsia="Times New Roman" w:hAnsi="Times New Roman" w:cs="Times New Roman"/>
          <w:color w:val="636363"/>
          <w:sz w:val="28"/>
          <w:szCs w:val="28"/>
        </w:rPr>
        <w:t xml:space="preserve">в </w:t>
      </w:r>
      <w:r>
        <w:rPr>
          <w:rFonts w:ascii="Times New Roman" w:eastAsia="Times New Roman" w:hAnsi="Times New Roman" w:cs="Times New Roman"/>
          <w:color w:val="636363"/>
          <w:sz w:val="28"/>
          <w:szCs w:val="28"/>
        </w:rPr>
        <w:t>2016-2017</w:t>
      </w:r>
      <w:r w:rsidRPr="008E5D01">
        <w:rPr>
          <w:rFonts w:ascii="Times New Roman" w:eastAsia="Times New Roman" w:hAnsi="Times New Roman" w:cs="Times New Roman"/>
          <w:color w:val="636363"/>
          <w:sz w:val="28"/>
          <w:szCs w:val="28"/>
        </w:rPr>
        <w:t xml:space="preserve"> учебном году для получения аттестата нужно будет успешно пройти испытания по всем четырём дисциплинам, включая предметы по выбору. Кроме того, при неудовлетворительном результате пересдача экзамена будет доступна только по двум из четырёх учебных дисциплин, куда входят русский язык, математика и те предметы, которые выбрал обучающийся. Если учащийся 9 класса не прошёл ГИА (ОГЭ), либо получил неудовлетворительные отметки более чем по двум дисциплинам, либо не смог пересдать один из экзаменов, организованных в дополнительные сроки, ещё один шанс на пересдачу будет ему дан не раньше 1 сентября 2017 года. </w:t>
      </w:r>
    </w:p>
    <w:tbl>
      <w:tblPr>
        <w:tblW w:w="5000" w:type="pct"/>
        <w:tblCellSpacing w:w="15" w:type="dxa"/>
        <w:tblBorders>
          <w:bottom w:val="single" w:sz="6" w:space="0" w:color="F2F2F2"/>
        </w:tblBorders>
        <w:tblLook w:val="04A0"/>
      </w:tblPr>
      <w:tblGrid>
        <w:gridCol w:w="4734"/>
        <w:gridCol w:w="4801"/>
      </w:tblGrid>
      <w:tr w:rsidR="00DA44C0" w:rsidTr="00DA44C0">
        <w:trPr>
          <w:tblHeader/>
          <w:tblCellSpacing w:w="15" w:type="dxa"/>
        </w:trPr>
        <w:tc>
          <w:tcPr>
            <w:tcW w:w="9475" w:type="dxa"/>
            <w:gridSpan w:val="2"/>
            <w:tcBorders>
              <w:top w:val="single" w:sz="6" w:space="0" w:color="ACACAC"/>
              <w:left w:val="single" w:sz="6" w:space="0" w:color="ACACAC"/>
              <w:bottom w:val="single" w:sz="6" w:space="0" w:color="ACACAC"/>
              <w:right w:val="single" w:sz="6" w:space="0" w:color="ACACAC"/>
            </w:tcBorders>
            <w:tcMar>
              <w:top w:w="45" w:type="dxa"/>
              <w:left w:w="45" w:type="dxa"/>
              <w:bottom w:w="45" w:type="dxa"/>
              <w:right w:w="45" w:type="dxa"/>
            </w:tcMar>
            <w:vAlign w:val="center"/>
            <w:hideMark/>
          </w:tcPr>
          <w:p w:rsidR="00DA44C0" w:rsidRDefault="00DA44C0" w:rsidP="00DA44C0">
            <w:pPr>
              <w:spacing w:after="0" w:line="240" w:lineRule="auto"/>
              <w:jc w:val="center"/>
              <w:rPr>
                <w:rFonts w:ascii="Times New Roman" w:hAnsi="Times New Roman" w:cs="Times New Roman"/>
                <w:b/>
                <w:bCs/>
                <w:color w:val="666666"/>
                <w:spacing w:val="24"/>
                <w:sz w:val="28"/>
                <w:szCs w:val="28"/>
              </w:rPr>
            </w:pPr>
            <w:r>
              <w:rPr>
                <w:rFonts w:ascii="Times New Roman" w:hAnsi="Times New Roman" w:cs="Times New Roman"/>
                <w:b/>
                <w:bCs/>
                <w:color w:val="666666"/>
                <w:spacing w:val="24"/>
                <w:sz w:val="28"/>
                <w:szCs w:val="28"/>
              </w:rPr>
              <w:t>Предметы</w:t>
            </w:r>
          </w:p>
        </w:tc>
      </w:tr>
      <w:tr w:rsidR="00DA44C0" w:rsidTr="00DA44C0">
        <w:trPr>
          <w:tblHeader/>
          <w:tblCellSpacing w:w="15" w:type="dxa"/>
        </w:trPr>
        <w:tc>
          <w:tcPr>
            <w:tcW w:w="4719" w:type="dxa"/>
            <w:tcBorders>
              <w:top w:val="single" w:sz="6" w:space="0" w:color="ACACAC"/>
              <w:left w:val="single" w:sz="6" w:space="0" w:color="ACACAC"/>
              <w:bottom w:val="single" w:sz="6" w:space="0" w:color="ACACAC"/>
              <w:right w:val="single" w:sz="6" w:space="0" w:color="ACACAC"/>
            </w:tcBorders>
            <w:shd w:val="clear" w:color="auto" w:fill="FFFF00"/>
            <w:tcMar>
              <w:top w:w="45" w:type="dxa"/>
              <w:left w:w="45" w:type="dxa"/>
              <w:bottom w:w="45" w:type="dxa"/>
              <w:right w:w="45" w:type="dxa"/>
            </w:tcMar>
            <w:vAlign w:val="center"/>
            <w:hideMark/>
          </w:tcPr>
          <w:p w:rsidR="00DA44C0" w:rsidRDefault="00DA44C0" w:rsidP="00DA44C0">
            <w:pPr>
              <w:spacing w:after="0" w:line="240" w:lineRule="auto"/>
              <w:jc w:val="center"/>
              <w:rPr>
                <w:rFonts w:ascii="Times New Roman" w:hAnsi="Times New Roman" w:cs="Times New Roman"/>
                <w:b/>
                <w:bCs/>
                <w:color w:val="666666"/>
                <w:spacing w:val="24"/>
                <w:sz w:val="28"/>
                <w:szCs w:val="28"/>
              </w:rPr>
            </w:pPr>
            <w:r>
              <w:rPr>
                <w:rFonts w:ascii="Times New Roman" w:hAnsi="Times New Roman" w:cs="Times New Roman"/>
                <w:b/>
                <w:bCs/>
                <w:color w:val="666666"/>
                <w:spacing w:val="24"/>
                <w:sz w:val="28"/>
                <w:szCs w:val="28"/>
              </w:rPr>
              <w:t>обязательные:</w:t>
            </w:r>
          </w:p>
        </w:tc>
        <w:tc>
          <w:tcPr>
            <w:tcW w:w="4726" w:type="dxa"/>
            <w:tcBorders>
              <w:top w:val="single" w:sz="6" w:space="0" w:color="ACACAC"/>
              <w:left w:val="single" w:sz="6" w:space="0" w:color="ACACAC"/>
              <w:bottom w:val="single" w:sz="6" w:space="0" w:color="ACACAC"/>
              <w:right w:val="single" w:sz="6" w:space="0" w:color="ACACAC"/>
            </w:tcBorders>
            <w:shd w:val="clear" w:color="auto" w:fill="FFFF00"/>
            <w:tcMar>
              <w:top w:w="45" w:type="dxa"/>
              <w:left w:w="45" w:type="dxa"/>
              <w:bottom w:w="45" w:type="dxa"/>
              <w:right w:w="45" w:type="dxa"/>
            </w:tcMar>
            <w:vAlign w:val="center"/>
            <w:hideMark/>
          </w:tcPr>
          <w:p w:rsidR="00DA44C0" w:rsidRDefault="00DA44C0" w:rsidP="00DA44C0">
            <w:pPr>
              <w:spacing w:after="0" w:line="240" w:lineRule="auto"/>
              <w:jc w:val="center"/>
              <w:rPr>
                <w:rFonts w:ascii="Times New Roman" w:hAnsi="Times New Roman" w:cs="Times New Roman"/>
                <w:b/>
                <w:bCs/>
                <w:color w:val="666666"/>
                <w:spacing w:val="24"/>
                <w:sz w:val="28"/>
                <w:szCs w:val="28"/>
              </w:rPr>
            </w:pPr>
            <w:r>
              <w:rPr>
                <w:rFonts w:ascii="Times New Roman" w:hAnsi="Times New Roman" w:cs="Times New Roman"/>
                <w:b/>
                <w:bCs/>
                <w:color w:val="666666"/>
                <w:spacing w:val="24"/>
                <w:sz w:val="28"/>
                <w:szCs w:val="28"/>
              </w:rPr>
              <w:t>по выбору:</w:t>
            </w:r>
          </w:p>
        </w:tc>
      </w:tr>
      <w:tr w:rsidR="00DA44C0" w:rsidTr="00DA44C0">
        <w:trPr>
          <w:tblCellSpacing w:w="15" w:type="dxa"/>
        </w:trPr>
        <w:tc>
          <w:tcPr>
            <w:tcW w:w="0" w:type="auto"/>
            <w:tcBorders>
              <w:top w:val="single" w:sz="6" w:space="0" w:color="ACACAC"/>
              <w:left w:val="single" w:sz="6" w:space="0" w:color="ACACAC"/>
              <w:bottom w:val="single" w:sz="6" w:space="0" w:color="ACACAC"/>
              <w:right w:val="single" w:sz="6" w:space="0" w:color="ACACAC"/>
            </w:tcBorders>
            <w:shd w:val="clear" w:color="auto" w:fill="92D050"/>
            <w:tcMar>
              <w:top w:w="45" w:type="dxa"/>
              <w:left w:w="45" w:type="dxa"/>
              <w:bottom w:w="45" w:type="dxa"/>
              <w:right w:w="45" w:type="dxa"/>
            </w:tcMar>
            <w:vAlign w:val="center"/>
            <w:hideMark/>
          </w:tcPr>
          <w:p w:rsidR="00DA44C0" w:rsidRDefault="00DA44C0" w:rsidP="00DA44C0">
            <w:pPr>
              <w:spacing w:after="0" w:line="240" w:lineRule="auto"/>
              <w:jc w:val="center"/>
              <w:rPr>
                <w:rFonts w:ascii="Times New Roman" w:hAnsi="Times New Roman" w:cs="Times New Roman"/>
                <w:b/>
                <w:bCs/>
                <w:color w:val="666666"/>
                <w:spacing w:val="24"/>
                <w:sz w:val="28"/>
                <w:szCs w:val="28"/>
              </w:rPr>
            </w:pPr>
            <w:r>
              <w:rPr>
                <w:rFonts w:ascii="Times New Roman" w:hAnsi="Times New Roman" w:cs="Times New Roman"/>
                <w:b/>
                <w:bCs/>
                <w:color w:val="666666"/>
                <w:spacing w:val="24"/>
                <w:sz w:val="28"/>
                <w:szCs w:val="28"/>
              </w:rPr>
              <w:t>Русский язык</w:t>
            </w:r>
            <w:r>
              <w:rPr>
                <w:rFonts w:ascii="Times New Roman" w:hAnsi="Times New Roman" w:cs="Times New Roman"/>
                <w:b/>
                <w:bCs/>
                <w:color w:val="666666"/>
                <w:spacing w:val="24"/>
                <w:sz w:val="28"/>
                <w:szCs w:val="28"/>
              </w:rPr>
              <w:br/>
              <w:t>Математика</w:t>
            </w:r>
          </w:p>
        </w:tc>
        <w:tc>
          <w:tcPr>
            <w:tcW w:w="0" w:type="auto"/>
            <w:tcBorders>
              <w:top w:val="single" w:sz="6" w:space="0" w:color="ACACAC"/>
              <w:left w:val="single" w:sz="6" w:space="0" w:color="ACACAC"/>
              <w:bottom w:val="single" w:sz="6" w:space="0" w:color="ACACAC"/>
              <w:right w:val="single" w:sz="6" w:space="0" w:color="ACACAC"/>
            </w:tcBorders>
            <w:shd w:val="clear" w:color="auto" w:fill="00B0F0"/>
            <w:tcMar>
              <w:top w:w="45" w:type="dxa"/>
              <w:left w:w="45" w:type="dxa"/>
              <w:bottom w:w="45" w:type="dxa"/>
              <w:right w:w="45" w:type="dxa"/>
            </w:tcMar>
            <w:vAlign w:val="center"/>
            <w:hideMark/>
          </w:tcPr>
          <w:p w:rsidR="00DA44C0" w:rsidRDefault="00DA44C0" w:rsidP="00DA44C0">
            <w:pPr>
              <w:spacing w:after="0" w:line="240" w:lineRule="auto"/>
              <w:jc w:val="center"/>
              <w:rPr>
                <w:rFonts w:ascii="Times New Roman" w:hAnsi="Times New Roman" w:cs="Times New Roman"/>
                <w:b/>
                <w:bCs/>
                <w:color w:val="666666"/>
                <w:spacing w:val="24"/>
                <w:sz w:val="28"/>
                <w:szCs w:val="28"/>
              </w:rPr>
            </w:pPr>
            <w:r>
              <w:rPr>
                <w:rFonts w:ascii="Times New Roman" w:hAnsi="Times New Roman" w:cs="Times New Roman"/>
                <w:b/>
                <w:bCs/>
                <w:color w:val="666666"/>
                <w:spacing w:val="24"/>
                <w:sz w:val="28"/>
                <w:szCs w:val="28"/>
              </w:rPr>
              <w:t>физика</w:t>
            </w:r>
            <w:r>
              <w:rPr>
                <w:rFonts w:ascii="Times New Roman" w:hAnsi="Times New Roman" w:cs="Times New Roman"/>
                <w:b/>
                <w:bCs/>
                <w:color w:val="666666"/>
                <w:spacing w:val="24"/>
                <w:sz w:val="28"/>
                <w:szCs w:val="28"/>
              </w:rPr>
              <w:br/>
              <w:t>химия</w:t>
            </w:r>
            <w:r>
              <w:rPr>
                <w:rFonts w:ascii="Times New Roman" w:hAnsi="Times New Roman" w:cs="Times New Roman"/>
                <w:b/>
                <w:bCs/>
                <w:color w:val="666666"/>
                <w:spacing w:val="24"/>
                <w:sz w:val="28"/>
                <w:szCs w:val="28"/>
              </w:rPr>
              <w:br/>
              <w:t>биология</w:t>
            </w:r>
            <w:r>
              <w:rPr>
                <w:rFonts w:ascii="Times New Roman" w:hAnsi="Times New Roman" w:cs="Times New Roman"/>
                <w:b/>
                <w:bCs/>
                <w:color w:val="666666"/>
                <w:spacing w:val="24"/>
                <w:sz w:val="28"/>
                <w:szCs w:val="28"/>
              </w:rPr>
              <w:br/>
              <w:t>география</w:t>
            </w:r>
            <w:r>
              <w:rPr>
                <w:rFonts w:ascii="Times New Roman" w:hAnsi="Times New Roman" w:cs="Times New Roman"/>
                <w:b/>
                <w:bCs/>
                <w:color w:val="666666"/>
                <w:spacing w:val="24"/>
                <w:sz w:val="28"/>
                <w:szCs w:val="28"/>
              </w:rPr>
              <w:br/>
              <w:t>история</w:t>
            </w:r>
            <w:r>
              <w:rPr>
                <w:rFonts w:ascii="Times New Roman" w:hAnsi="Times New Roman" w:cs="Times New Roman"/>
                <w:b/>
                <w:bCs/>
                <w:color w:val="666666"/>
                <w:spacing w:val="24"/>
                <w:sz w:val="28"/>
                <w:szCs w:val="28"/>
              </w:rPr>
              <w:br/>
              <w:t>обществознание</w:t>
            </w:r>
            <w:r>
              <w:rPr>
                <w:rFonts w:ascii="Times New Roman" w:hAnsi="Times New Roman" w:cs="Times New Roman"/>
                <w:b/>
                <w:bCs/>
                <w:color w:val="666666"/>
                <w:spacing w:val="24"/>
                <w:sz w:val="28"/>
                <w:szCs w:val="28"/>
              </w:rPr>
              <w:br/>
              <w:t>литература</w:t>
            </w:r>
            <w:r>
              <w:rPr>
                <w:rFonts w:ascii="Times New Roman" w:hAnsi="Times New Roman" w:cs="Times New Roman"/>
                <w:b/>
                <w:bCs/>
                <w:color w:val="666666"/>
                <w:spacing w:val="24"/>
                <w:sz w:val="28"/>
                <w:szCs w:val="28"/>
              </w:rPr>
              <w:br/>
              <w:t>ИКТ</w:t>
            </w:r>
            <w:r>
              <w:rPr>
                <w:rFonts w:ascii="Times New Roman" w:hAnsi="Times New Roman" w:cs="Times New Roman"/>
                <w:b/>
                <w:bCs/>
                <w:color w:val="666666"/>
                <w:spacing w:val="24"/>
                <w:sz w:val="28"/>
                <w:szCs w:val="28"/>
              </w:rPr>
              <w:br/>
              <w:t>иностранный язык</w:t>
            </w:r>
            <w:r>
              <w:rPr>
                <w:rFonts w:ascii="Times New Roman" w:hAnsi="Times New Roman" w:cs="Times New Roman"/>
                <w:b/>
                <w:bCs/>
                <w:color w:val="666666"/>
                <w:spacing w:val="24"/>
                <w:sz w:val="28"/>
                <w:szCs w:val="28"/>
              </w:rPr>
              <w:br/>
              <w:t>родной язык народов РФ</w:t>
            </w:r>
            <w:r>
              <w:rPr>
                <w:rFonts w:ascii="Times New Roman" w:hAnsi="Times New Roman" w:cs="Times New Roman"/>
                <w:b/>
                <w:bCs/>
                <w:color w:val="666666"/>
                <w:spacing w:val="24"/>
                <w:sz w:val="28"/>
                <w:szCs w:val="28"/>
              </w:rPr>
              <w:br/>
              <w:t>родная литература народов РФ</w:t>
            </w:r>
          </w:p>
        </w:tc>
      </w:tr>
    </w:tbl>
    <w:p w:rsidR="00A760D1" w:rsidRDefault="00A760D1"/>
    <w:sectPr w:rsidR="00A760D1" w:rsidSect="001D2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0CAA"/>
    <w:rsid w:val="001D20C9"/>
    <w:rsid w:val="00460CAA"/>
    <w:rsid w:val="00A760D1"/>
    <w:rsid w:val="00DA4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711101">
      <w:bodyDiv w:val="1"/>
      <w:marLeft w:val="0"/>
      <w:marRight w:val="0"/>
      <w:marTop w:val="0"/>
      <w:marBottom w:val="0"/>
      <w:divBdr>
        <w:top w:val="none" w:sz="0" w:space="0" w:color="auto"/>
        <w:left w:val="none" w:sz="0" w:space="0" w:color="auto"/>
        <w:bottom w:val="none" w:sz="0" w:space="0" w:color="auto"/>
        <w:right w:val="none" w:sz="0" w:space="0" w:color="auto"/>
      </w:divBdr>
    </w:div>
    <w:div w:id="18288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dc:creator>
  <cp:keywords/>
  <dc:description/>
  <cp:lastModifiedBy>МБОУ СОШ</cp:lastModifiedBy>
  <cp:revision>5</cp:revision>
  <dcterms:created xsi:type="dcterms:W3CDTF">2016-10-04T04:33:00Z</dcterms:created>
  <dcterms:modified xsi:type="dcterms:W3CDTF">2016-10-04T04:37:00Z</dcterms:modified>
</cp:coreProperties>
</file>